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D584" w14:textId="20CC7401" w:rsidR="00A619F7" w:rsidRPr="002D702C" w:rsidRDefault="00A619F7" w:rsidP="00A619F7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61441692" w14:textId="2E69A014" w:rsidR="00A619F7" w:rsidRPr="002D702C" w:rsidRDefault="00A619F7" w:rsidP="00A619F7">
      <w:pPr>
        <w:pStyle w:val="Heading1"/>
        <w:rPr>
          <w:sz w:val="40"/>
          <w:szCs w:val="40"/>
        </w:rPr>
      </w:pPr>
      <w:bookmarkStart w:id="0" w:name="_Toc100843615"/>
      <w:r w:rsidRPr="002D702C">
        <w:rPr>
          <w:color w:val="70ABB1" w:themeColor="accent4"/>
          <w:sz w:val="40"/>
          <w:szCs w:val="40"/>
        </w:rPr>
        <w:t xml:space="preserve">State &amp; Local Health Departments </w:t>
      </w:r>
      <w:r w:rsidRPr="002D702C">
        <w:rPr>
          <w:sz w:val="40"/>
          <w:szCs w:val="40"/>
        </w:rPr>
        <w:t>Toolbox</w:t>
      </w:r>
      <w:bookmarkEnd w:id="0"/>
    </w:p>
    <w:p w14:paraId="0C22D55B" w14:textId="77777777" w:rsidR="00A619F7" w:rsidRPr="002D702C" w:rsidRDefault="00A619F7" w:rsidP="00A619F7">
      <w:pPr>
        <w:rPr>
          <w:rFonts w:ascii="Arial" w:hAnsi="Arial" w:cs="Arial"/>
          <w:sz w:val="20"/>
          <w:szCs w:val="20"/>
        </w:rPr>
      </w:pPr>
    </w:p>
    <w:p w14:paraId="2F5FB045" w14:textId="04C050FA" w:rsidR="00A619F7" w:rsidRPr="00875966" w:rsidRDefault="00A619F7" w:rsidP="00A619F7">
      <w:pPr>
        <w:rPr>
          <w:rFonts w:ascii="Arial" w:hAnsi="Arial" w:cs="Arial"/>
        </w:rPr>
      </w:pPr>
      <w:r w:rsidRPr="00875966">
        <w:rPr>
          <w:rFonts w:ascii="Arial" w:hAnsi="Arial" w:cs="Arial"/>
        </w:rPr>
        <w:t xml:space="preserve">Take these communications actions before </w:t>
      </w:r>
      <w:r w:rsidRPr="00875966">
        <w:rPr>
          <w:rFonts w:ascii="Arial" w:hAnsi="Arial" w:cs="Arial"/>
          <w:b/>
          <w:bCs/>
          <w:color w:val="FF0000"/>
        </w:rPr>
        <w:t>June 1</w:t>
      </w:r>
      <w:r w:rsidRPr="00875966">
        <w:rPr>
          <w:rFonts w:ascii="Arial" w:hAnsi="Arial" w:cs="Arial"/>
          <w:color w:val="FF0000"/>
        </w:rPr>
        <w:t xml:space="preserve"> </w:t>
      </w:r>
      <w:r w:rsidRPr="0087596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jump-start</w:t>
      </w:r>
      <w:r w:rsidRPr="00875966">
        <w:rPr>
          <w:rFonts w:ascii="Arial" w:hAnsi="Arial" w:cs="Arial"/>
        </w:rPr>
        <w:t xml:space="preserve"> HPV vaccination at age 9.</w:t>
      </w:r>
    </w:p>
    <w:p w14:paraId="04FA00FD" w14:textId="77777777" w:rsidR="00A619F7" w:rsidRPr="00875966" w:rsidRDefault="00A619F7" w:rsidP="00A619F7">
      <w:pPr>
        <w:rPr>
          <w:rFonts w:ascii="Arial" w:hAnsi="Arial" w:cs="Arial"/>
        </w:rPr>
      </w:pPr>
    </w:p>
    <w:p w14:paraId="0604AD0D" w14:textId="674738E9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875966">
        <w:rPr>
          <w:rFonts w:ascii="Arial" w:hAnsi="Arial" w:cs="Arial"/>
          <w:b/>
          <w:bCs/>
        </w:rPr>
        <w:t xml:space="preserve">UPDATE recommendations – </w:t>
      </w:r>
      <w:r w:rsidR="001F68B9">
        <w:rPr>
          <w:rFonts w:ascii="Arial" w:hAnsi="Arial" w:cs="Arial"/>
          <w:b/>
          <w:bCs/>
        </w:rPr>
        <w:t>on websites, in</w:t>
      </w:r>
      <w:r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>,</w:t>
      </w:r>
      <w:r w:rsidR="001F68B9">
        <w:rPr>
          <w:rFonts w:ascii="Arial" w:hAnsi="Arial" w:cs="Arial"/>
          <w:b/>
          <w:bCs/>
        </w:rPr>
        <w:t xml:space="preserve"> on</w:t>
      </w:r>
      <w:r w:rsidR="00573FF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hold messages, etc.</w:t>
      </w:r>
      <w:r w:rsidRPr="00875966">
        <w:rPr>
          <w:rFonts w:ascii="Arial" w:hAnsi="Arial" w:cs="Arial"/>
          <w:b/>
          <w:bCs/>
        </w:rPr>
        <w:t xml:space="preserve"> - for HPV vaccination </w:t>
      </w:r>
      <w:r w:rsidR="00EE6037">
        <w:rPr>
          <w:rFonts w:ascii="Arial" w:hAnsi="Arial" w:cs="Arial"/>
          <w:b/>
          <w:bCs/>
        </w:rPr>
        <w:t>by</w:t>
      </w:r>
      <w:r w:rsidRPr="00875966">
        <w:rPr>
          <w:rFonts w:ascii="Arial" w:hAnsi="Arial" w:cs="Arial"/>
          <w:b/>
          <w:bCs/>
        </w:rPr>
        <w:t xml:space="preserve"> includ</w:t>
      </w:r>
      <w:r w:rsidR="00EE6037">
        <w:rPr>
          <w:rFonts w:ascii="Arial" w:hAnsi="Arial" w:cs="Arial"/>
          <w:b/>
          <w:bCs/>
        </w:rPr>
        <w:t>ing</w:t>
      </w:r>
      <w:r w:rsidRPr="00875966">
        <w:rPr>
          <w:rFonts w:ascii="Arial" w:hAnsi="Arial" w:cs="Arial"/>
          <w:b/>
          <w:bCs/>
        </w:rPr>
        <w:t xml:space="preserve"> the following talking points:</w:t>
      </w:r>
    </w:p>
    <w:p w14:paraId="7C6F759B" w14:textId="77777777" w:rsidR="00A619F7" w:rsidRPr="00875966" w:rsidRDefault="00A619F7" w:rsidP="00A619F7">
      <w:pPr>
        <w:rPr>
          <w:rFonts w:ascii="Arial" w:hAnsi="Arial" w:cs="Arial"/>
        </w:rPr>
      </w:pPr>
    </w:p>
    <w:p w14:paraId="5AFFA9C0" w14:textId="58421FD6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Healthcare providers can start the 2-dose HPV vaccine series at the age 9 well visit. Starting the vaccine series and sharing information about HPV vaccination at age 9 </w:t>
      </w:r>
      <w:r w:rsidR="00F53040" w:rsidRPr="75DF2C26">
        <w:rPr>
          <w:rFonts w:ascii="Arial" w:eastAsia="Calibri" w:hAnsi="Arial" w:cs="Arial"/>
        </w:rPr>
        <w:t xml:space="preserve">will </w:t>
      </w:r>
      <w:r w:rsidRPr="75DF2C26">
        <w:rPr>
          <w:rFonts w:ascii="Arial" w:eastAsia="Calibri" w:hAnsi="Arial" w:cs="Arial"/>
        </w:rPr>
        <w:t xml:space="preserve">increase the success of completing the series by age 13. </w:t>
      </w:r>
      <w:r w:rsidR="00B13BD5" w:rsidRPr="00B13BD5">
        <w:rPr>
          <w:rFonts w:ascii="Arial" w:eastAsia="Calibri" w:hAnsi="Arial" w:cs="Arial"/>
        </w:rPr>
        <w:t xml:space="preserve">The </w:t>
      </w:r>
      <w:r w:rsidR="00C41FBC" w:rsidRPr="00B13BD5">
        <w:rPr>
          <w:rFonts w:ascii="Arial" w:eastAsia="Calibri" w:hAnsi="Arial" w:cs="Arial"/>
        </w:rPr>
        <w:t xml:space="preserve">Practices </w:t>
      </w:r>
      <w:r w:rsidR="00B13BD5" w:rsidRPr="00B13BD5">
        <w:rPr>
          <w:rFonts w:ascii="Arial" w:eastAsia="Calibri" w:hAnsi="Arial" w:cs="Arial"/>
        </w:rPr>
        <w:t>Advisory Committee on Immunization (ACIP) and</w:t>
      </w:r>
      <w:r w:rsidR="00C6369E">
        <w:rPr>
          <w:rFonts w:ascii="Arial" w:eastAsia="Calibri" w:hAnsi="Arial" w:cs="Arial"/>
        </w:rPr>
        <w:t>,</w:t>
      </w:r>
      <w:r w:rsidR="00B13BD5" w:rsidRPr="00B13BD5">
        <w:rPr>
          <w:rFonts w:ascii="Arial" w:eastAsia="Calibri" w:hAnsi="Arial" w:cs="Arial"/>
        </w:rPr>
        <w:t xml:space="preserve"> the Centers for Disease Control and Prevention (CDC), the American Academy of Pediatrics (AAP), the American Cancer Society</w:t>
      </w:r>
      <w:r w:rsidR="00B46683">
        <w:rPr>
          <w:rFonts w:ascii="Arial" w:eastAsia="Calibri" w:hAnsi="Arial" w:cs="Arial"/>
        </w:rPr>
        <w:t xml:space="preserve"> (ACS)</w:t>
      </w:r>
      <w:r w:rsidR="00B13BD5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 xml:space="preserve">agree that HPV vaccination </w:t>
      </w:r>
      <w:r w:rsidR="001F68B9" w:rsidRPr="75DF2C26">
        <w:rPr>
          <w:rFonts w:ascii="Arial" w:eastAsia="Calibri" w:hAnsi="Arial" w:cs="Arial"/>
        </w:rPr>
        <w:t>s</w:t>
      </w:r>
      <w:r w:rsidR="00185F35" w:rsidRPr="75DF2C26">
        <w:rPr>
          <w:rFonts w:ascii="Arial" w:eastAsia="Calibri" w:hAnsi="Arial" w:cs="Arial"/>
        </w:rPr>
        <w:t>tart</w:t>
      </w:r>
      <w:r w:rsidR="00573FF1" w:rsidRPr="75DF2C26">
        <w:rPr>
          <w:rFonts w:ascii="Arial" w:eastAsia="Calibri" w:hAnsi="Arial" w:cs="Arial"/>
        </w:rPr>
        <w:t>s</w:t>
      </w:r>
      <w:r w:rsidRPr="75DF2C26">
        <w:rPr>
          <w:rFonts w:ascii="Arial" w:eastAsia="Calibri" w:hAnsi="Arial" w:cs="Arial"/>
        </w:rPr>
        <w:t xml:space="preserve"> at age 9.</w:t>
      </w:r>
    </w:p>
    <w:p w14:paraId="1D202110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74A13561" w14:textId="2EB26BE5" w:rsidR="00A619F7" w:rsidRPr="00744DE5" w:rsidRDefault="00A619F7" w:rsidP="00A619F7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Research has shown </w:t>
      </w:r>
      <w:r w:rsidR="00506250">
        <w:rPr>
          <w:rFonts w:ascii="Arial" w:eastAsia="Calibri" w:hAnsi="Arial" w:cs="Arial"/>
        </w:rPr>
        <w:t>that vaccination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AF6F4F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6369E">
        <w:rPr>
          <w:rFonts w:ascii="Arial" w:eastAsia="Calibri" w:hAnsi="Arial" w:cs="Arial"/>
        </w:rPr>
        <w:t>,</w:t>
      </w:r>
      <w:r w:rsidR="00AF6F4F">
        <w:rPr>
          <w:rFonts w:ascii="Arial" w:eastAsia="Calibri" w:hAnsi="Arial" w:cs="Arial"/>
        </w:rPr>
        <w:t xml:space="preserve">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6789D0E2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2D1F57AD" w14:textId="19140D4D" w:rsidR="00A619F7" w:rsidRPr="005F4CA4" w:rsidRDefault="00A619F7" w:rsidP="75DF2C2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 w:rsidR="00555F50">
        <w:rPr>
          <w:rFonts w:ascii="Arial" w:eastAsia="Calibri" w:hAnsi="Arial" w:cs="Arial"/>
          <w:i/>
          <w:iCs/>
        </w:rPr>
        <w:t xml:space="preserve"> Word</w:t>
      </w:r>
      <w:r w:rsidR="005256AE">
        <w:rPr>
          <w:rFonts w:ascii="Arial" w:eastAsia="Calibri" w:hAnsi="Arial" w:cs="Arial"/>
          <w:i/>
          <w:iCs/>
        </w:rPr>
        <w:t xml:space="preserve"> </w:t>
      </w:r>
      <w:r w:rsidR="00555F50">
        <w:rPr>
          <w:rFonts w:ascii="Arial" w:eastAsia="Calibri" w:hAnsi="Arial" w:cs="Arial"/>
          <w:i/>
          <w:iCs/>
        </w:rPr>
        <w:t xml:space="preserve">Doc: </w:t>
      </w:r>
      <w:hyperlink r:id="rId11" w:history="1">
        <w:r w:rsidR="000269A4"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 w:rsidR="00555F50">
        <w:rPr>
          <w:rFonts w:ascii="Arial" w:eastAsia="Calibri" w:hAnsi="Arial" w:cs="Arial"/>
          <w:i/>
          <w:iCs/>
        </w:rPr>
        <w:t xml:space="preserve"> or</w:t>
      </w:r>
      <w:r w:rsidR="00D04841"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="00D04841"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="00D04841" w:rsidRPr="75DF2C26">
        <w:rPr>
          <w:rFonts w:ascii="Arial" w:eastAsia="Calibri" w:hAnsi="Arial" w:cs="Arial"/>
          <w:i/>
          <w:iCs/>
        </w:rPr>
        <w:t xml:space="preserve"> </w:t>
      </w:r>
    </w:p>
    <w:p w14:paraId="26735F11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3312D323" w14:textId="548028A1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INCLUDE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age 9” messages on your communications channels through the end of August. These channels can include e-Newsletters, emails, social media, signage, meetings</w:t>
      </w:r>
      <w:r w:rsidR="00EE6037">
        <w:rPr>
          <w:rFonts w:ascii="Arial" w:eastAsia="Calibri" w:hAnsi="Arial" w:cs="Arial"/>
          <w:b/>
          <w:bCs/>
        </w:rPr>
        <w:t>,</w:t>
      </w:r>
      <w:r w:rsidRPr="00875966">
        <w:rPr>
          <w:rFonts w:ascii="Arial" w:eastAsia="Calibri" w:hAnsi="Arial" w:cs="Arial"/>
          <w:b/>
          <w:bCs/>
        </w:rPr>
        <w:t xml:space="preserve"> and events.</w:t>
      </w:r>
    </w:p>
    <w:p w14:paraId="743AB5E3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0B60ACF2" w14:textId="0EC40B06" w:rsidR="00A619F7" w:rsidRPr="00875966" w:rsidRDefault="001F68B9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SAMPLE CONTENT ON THE NEXT PAGE</w:t>
      </w:r>
    </w:p>
    <w:p w14:paraId="16D76D8C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61925F16" w14:textId="45A5C157" w:rsidR="00A619F7" w:rsidRPr="00A8406C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DOWNLOAD the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21739FC1" w14:textId="77777777" w:rsidR="00A8406C" w:rsidRPr="00A8406C" w:rsidRDefault="0035434A" w:rsidP="00A8406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A8406C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0B811C87" w14:textId="54AC889E" w:rsidR="00A8406C" w:rsidRPr="001F68B9" w:rsidRDefault="0035434A" w:rsidP="00A8406C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4" w:history="1">
        <w:r w:rsidR="00A8406C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73302528" w14:textId="11193867" w:rsidR="00A8406C" w:rsidRPr="005B3399" w:rsidRDefault="0035434A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5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  <w:r w:rsidR="00A8406C" w:rsidRPr="005B3399">
        <w:rPr>
          <w:rFonts w:ascii="Arial" w:eastAsia="Calibri" w:hAnsi="Arial" w:cs="Arial"/>
        </w:rPr>
        <w:t xml:space="preserve"> </w:t>
      </w:r>
    </w:p>
    <w:p w14:paraId="4756B6EB" w14:textId="00F24D27" w:rsidR="00A619F7" w:rsidRPr="00A8406C" w:rsidRDefault="0035434A" w:rsidP="00A619F7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A619F7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A619F7" w:rsidRPr="00A8406C">
        <w:rPr>
          <w:rFonts w:ascii="Arial" w:eastAsia="Calibri" w:hAnsi="Arial" w:cs="Arial"/>
        </w:rPr>
        <w:t xml:space="preserve"> </w:t>
      </w:r>
    </w:p>
    <w:p w14:paraId="6F25208E" w14:textId="77777777" w:rsidR="00A619F7" w:rsidRPr="005B3399" w:rsidRDefault="0035434A" w:rsidP="00A619F7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7" w:history="1">
        <w:r w:rsidR="00A619F7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bookmarkStart w:id="1" w:name="_Hlk103258870"/>
    <w:p w14:paraId="2C5D448E" w14:textId="77777777" w:rsidR="005B3399" w:rsidRPr="00AA3E9C" w:rsidRDefault="005B3399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r>
        <w:fldChar w:fldCharType="begin"/>
      </w:r>
      <w:r>
        <w:instrText xml:space="preserve"> HYPERLINK "https://hpvroundtable.org/wp-content/uploads/2022/04/HPV_Roundtable_2022_8x11-poster_WEB.pdf" </w:instrText>
      </w:r>
      <w:r>
        <w:fldChar w:fldCharType="separate"/>
      </w:r>
      <w:r w:rsidRPr="00316C1F">
        <w:rPr>
          <w:rStyle w:val="Hyperlink"/>
          <w:rFonts w:ascii="Arial" w:eastAsia="Calibri" w:hAnsi="Arial" w:cs="Arial"/>
        </w:rPr>
        <w:t>2022 Preteen/Teen Vaccine Clinic Flier</w:t>
      </w:r>
      <w:r>
        <w:rPr>
          <w:rStyle w:val="Hyperlink"/>
          <w:rFonts w:ascii="Arial" w:eastAsia="Calibri" w:hAnsi="Arial" w:cs="Arial"/>
        </w:rPr>
        <w:fldChar w:fldCharType="end"/>
      </w:r>
    </w:p>
    <w:bookmarkEnd w:id="1"/>
    <w:p w14:paraId="174000F7" w14:textId="77777777" w:rsidR="00A619F7" w:rsidRPr="00875966" w:rsidRDefault="00A619F7" w:rsidP="00A619F7">
      <w:pPr>
        <w:pStyle w:val="ListParagraph"/>
        <w:ind w:left="1080"/>
        <w:rPr>
          <w:rFonts w:ascii="Arial" w:eastAsia="Calibri" w:hAnsi="Arial" w:cs="Arial"/>
        </w:rPr>
      </w:pPr>
    </w:p>
    <w:p w14:paraId="0D71D0AF" w14:textId="3FE5A06D" w:rsidR="00A619F7" w:rsidRPr="00EB198B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LOOK for U</w:t>
      </w:r>
      <w:r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B1755A">
        <w:rPr>
          <w:rFonts w:ascii="Arial" w:hAnsi="Arial" w:cs="Arial"/>
          <w:b/>
          <w:bCs/>
        </w:rPr>
        <w:t>s</w:t>
      </w:r>
      <w:r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625F91F4" w14:textId="7052DE3E" w:rsidR="00A619F7" w:rsidRDefault="00A619F7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summer</w:t>
      </w:r>
      <w:r w:rsidR="00712B1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the National HPV Vaccination Roundtable will send additional resources to help you </w:t>
      </w:r>
      <w:r w:rsidR="00712B19">
        <w:rPr>
          <w:rFonts w:ascii="Arial" w:eastAsia="Calibri" w:hAnsi="Arial" w:cs="Arial"/>
        </w:rPr>
        <w:t xml:space="preserve">increase </w:t>
      </w:r>
      <w:r>
        <w:rPr>
          <w:rFonts w:ascii="Arial" w:eastAsia="Calibri" w:hAnsi="Arial" w:cs="Arial"/>
        </w:rPr>
        <w:t xml:space="preserve">HPV vaccination. Also, make plans to join online for the </w:t>
      </w:r>
      <w:r w:rsidR="00BC17A5">
        <w:rPr>
          <w:rFonts w:ascii="Arial" w:eastAsia="Calibri" w:hAnsi="Arial" w:cs="Arial"/>
        </w:rPr>
        <w:t xml:space="preserve"> </w:t>
      </w:r>
      <w:hyperlink r:id="rId18" w:history="1">
        <w:r w:rsidR="00BC17A5" w:rsidRPr="00BC17A5">
          <w:rPr>
            <w:rStyle w:val="Hyperlink"/>
            <w:rFonts w:ascii="Arial" w:eastAsia="Calibri" w:hAnsi="Arial" w:cs="Arial"/>
          </w:rPr>
          <w:t>2022 National Meeting</w:t>
        </w:r>
      </w:hyperlink>
      <w:r w:rsidR="00BC17A5">
        <w:rPr>
          <w:rFonts w:ascii="Arial" w:eastAsia="Calibri" w:hAnsi="Arial" w:cs="Arial"/>
        </w:rPr>
        <w:t xml:space="preserve"> </w:t>
      </w:r>
      <w:r w:rsidR="005853DE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n September</w:t>
      </w:r>
      <w:r w:rsidR="005853DE">
        <w:rPr>
          <w:rFonts w:ascii="Arial" w:eastAsia="Calibri" w:hAnsi="Arial" w:cs="Arial"/>
        </w:rPr>
        <w:t xml:space="preserve"> 28</w:t>
      </w:r>
      <w:r>
        <w:rPr>
          <w:rFonts w:ascii="Arial" w:eastAsia="Calibri" w:hAnsi="Arial" w:cs="Arial"/>
        </w:rPr>
        <w:t xml:space="preserve">! </w:t>
      </w:r>
    </w:p>
    <w:p w14:paraId="076F2951" w14:textId="351BEC68" w:rsidR="00A619F7" w:rsidRDefault="00A619F7" w:rsidP="00A619F7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4E90BC93" w14:textId="1DC201FC" w:rsidR="00A619F7" w:rsidRPr="002D702C" w:rsidRDefault="00712B19" w:rsidP="00A619F7">
      <w:pPr>
        <w:pStyle w:val="Heading1"/>
        <w:rPr>
          <w:sz w:val="40"/>
          <w:szCs w:val="40"/>
        </w:rPr>
      </w:pPr>
      <w:bookmarkStart w:id="2" w:name="_Toc100843616"/>
      <w:r w:rsidRPr="002D702C">
        <w:rPr>
          <w:color w:val="70ABB1" w:themeColor="accent4"/>
          <w:sz w:val="40"/>
          <w:szCs w:val="40"/>
        </w:rPr>
        <w:lastRenderedPageBreak/>
        <w:t>State &amp; Local Health Departments</w:t>
      </w:r>
      <w:r w:rsidR="00A619F7" w:rsidRPr="002D702C">
        <w:rPr>
          <w:color w:val="70ABB1" w:themeColor="accent4"/>
          <w:sz w:val="40"/>
          <w:szCs w:val="40"/>
        </w:rPr>
        <w:t xml:space="preserve"> </w:t>
      </w:r>
      <w:r w:rsidRPr="002D702C">
        <w:rPr>
          <w:sz w:val="40"/>
          <w:szCs w:val="40"/>
        </w:rPr>
        <w:t>Message</w:t>
      </w:r>
      <w:r w:rsidR="00A619F7" w:rsidRPr="002D702C">
        <w:rPr>
          <w:sz w:val="40"/>
          <w:szCs w:val="40"/>
        </w:rPr>
        <w:t xml:space="preserve"> Samples</w:t>
      </w:r>
      <w:bookmarkEnd w:id="2"/>
    </w:p>
    <w:p w14:paraId="219F3D6E" w14:textId="77777777" w:rsidR="00A619F7" w:rsidRDefault="00A619F7" w:rsidP="00A619F7">
      <w:pPr>
        <w:rPr>
          <w:rFonts w:ascii="Arial" w:eastAsia="Calibri" w:hAnsi="Arial" w:cs="Arial"/>
        </w:rPr>
      </w:pPr>
    </w:p>
    <w:p w14:paraId="75045942" w14:textId="77777777" w:rsidR="00A619F7" w:rsidRDefault="00A619F7" w:rsidP="00A619F7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42E130F0" w14:textId="77777777" w:rsidR="00A619F7" w:rsidRPr="00175916" w:rsidRDefault="00A619F7" w:rsidP="00A619F7">
      <w:pPr>
        <w:rPr>
          <w:rFonts w:ascii="Arial" w:eastAsia="Calibri" w:hAnsi="Arial" w:cs="Arial"/>
          <w:i/>
          <w:iCs/>
        </w:rPr>
      </w:pPr>
    </w:p>
    <w:p w14:paraId="541F39AF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4CF4C7E3" w14:textId="26FB7E72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bookmarkStart w:id="3" w:name="_Hlk101354948"/>
      <w:r>
        <w:rPr>
          <w:rFonts w:ascii="Arial" w:eastAsia="Calibri" w:hAnsi="Arial" w:cs="Arial"/>
        </w:rPr>
        <w:t>Get a jump on HPV vaccination</w:t>
      </w:r>
      <w:bookmarkEnd w:id="3"/>
      <w:r>
        <w:rPr>
          <w:rFonts w:ascii="Arial" w:eastAsia="Calibri" w:hAnsi="Arial" w:cs="Arial"/>
        </w:rPr>
        <w:t xml:space="preserve"> by starting at age 9! </w:t>
      </w:r>
      <w:r w:rsidR="00A8406C">
        <w:rPr>
          <w:rFonts w:ascii="Arial" w:eastAsia="Calibri" w:hAnsi="Arial" w:cs="Arial"/>
        </w:rPr>
        <w:t>Our healthcare providers will start the 2-dose HPV vaccine series at age 9 to help prevent 6 HPV cancers</w:t>
      </w:r>
      <w:r>
        <w:rPr>
          <w:rFonts w:ascii="Arial" w:eastAsia="Calibri" w:hAnsi="Arial" w:cs="Arial"/>
        </w:rPr>
        <w:t>. Learn more on our website - LINK</w:t>
      </w:r>
    </w:p>
    <w:p w14:paraId="65A53D15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0F2544DE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23CFC441" w14:textId="35E3E308" w:rsidR="00A619F7" w:rsidRPr="00A619F7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</w:rPr>
        <w:t xml:space="preserve">HPV vaccination is cancer prevention. </w:t>
      </w:r>
      <w:r w:rsidR="00A8406C">
        <w:rPr>
          <w:rFonts w:ascii="Arial" w:eastAsia="Calibri" w:hAnsi="Arial" w:cs="Arial"/>
        </w:rPr>
        <w:t xml:space="preserve">Our </w:t>
      </w:r>
      <w:r w:rsidRPr="00A619F7">
        <w:rPr>
          <w:rFonts w:ascii="Arial" w:eastAsia="Calibri" w:hAnsi="Arial" w:cs="Arial"/>
        </w:rPr>
        <w:t>healthcare provider</w:t>
      </w:r>
      <w:r w:rsidR="000B1DB0">
        <w:rPr>
          <w:rFonts w:ascii="Arial" w:eastAsia="Calibri" w:hAnsi="Arial" w:cs="Arial"/>
        </w:rPr>
        <w:t>s</w:t>
      </w:r>
      <w:r w:rsidRPr="00A619F7">
        <w:rPr>
          <w:rFonts w:ascii="Arial" w:eastAsia="Calibri" w:hAnsi="Arial" w:cs="Arial"/>
        </w:rPr>
        <w:t xml:space="preserve"> </w:t>
      </w:r>
      <w:r w:rsidR="00A8406C">
        <w:rPr>
          <w:rFonts w:ascii="Arial" w:eastAsia="Calibri" w:hAnsi="Arial" w:cs="Arial"/>
        </w:rPr>
        <w:t>will start talking to parents about the HPV</w:t>
      </w:r>
      <w:r w:rsidRPr="00A619F7">
        <w:rPr>
          <w:rFonts w:ascii="Arial" w:eastAsia="Calibri" w:hAnsi="Arial" w:cs="Arial"/>
        </w:rPr>
        <w:t xml:space="preserve"> vaccine when </w:t>
      </w:r>
      <w:r w:rsidR="00604CD9">
        <w:rPr>
          <w:rFonts w:ascii="Arial" w:eastAsia="Calibri" w:hAnsi="Arial" w:cs="Arial"/>
        </w:rPr>
        <w:t>their</w:t>
      </w:r>
      <w:r w:rsidR="00604CD9" w:rsidRPr="00A619F7">
        <w:rPr>
          <w:rFonts w:ascii="Arial" w:eastAsia="Calibri" w:hAnsi="Arial" w:cs="Arial"/>
        </w:rPr>
        <w:t xml:space="preserve"> </w:t>
      </w:r>
      <w:r w:rsidRPr="00A619F7">
        <w:rPr>
          <w:rFonts w:ascii="Arial" w:eastAsia="Calibri" w:hAnsi="Arial" w:cs="Arial"/>
        </w:rPr>
        <w:t xml:space="preserve">child turns 9. </w:t>
      </w:r>
      <w:r w:rsidR="00712B19">
        <w:rPr>
          <w:rFonts w:ascii="Arial" w:eastAsia="Calibri" w:hAnsi="Arial" w:cs="Arial"/>
        </w:rPr>
        <w:t>When given at the recommended ages, this vaccine can prevent more than 90% of HPV cancer</w:t>
      </w:r>
      <w:r w:rsidRPr="00A619F7">
        <w:rPr>
          <w:rFonts w:ascii="Arial" w:eastAsia="Calibri" w:hAnsi="Arial" w:cs="Arial"/>
        </w:rPr>
        <w:t>s. Learn more on our website - LINK</w:t>
      </w:r>
    </w:p>
    <w:p w14:paraId="74A8AFA7" w14:textId="77777777" w:rsidR="00A619F7" w:rsidRPr="00A619F7" w:rsidRDefault="00A619F7" w:rsidP="00A619F7">
      <w:pPr>
        <w:widowControl w:val="0"/>
        <w:rPr>
          <w:rFonts w:ascii="Arial" w:eastAsia="Calibri" w:hAnsi="Arial" w:cs="Arial"/>
        </w:rPr>
      </w:pPr>
    </w:p>
    <w:p w14:paraId="066782CC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4C117997" w14:textId="311380B8" w:rsidR="00A619F7" w:rsidRDefault="00712B19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>Unified on cancer prevention</w:t>
      </w:r>
      <w:r w:rsidR="000B1DB0" w:rsidRPr="75DF2C26">
        <w:rPr>
          <w:rFonts w:ascii="Arial" w:eastAsia="Calibri" w:hAnsi="Arial" w:cs="Arial"/>
        </w:rPr>
        <w:t>,</w:t>
      </w:r>
      <w:r w:rsidR="00A619F7" w:rsidRPr="75DF2C26">
        <w:rPr>
          <w:rFonts w:ascii="Arial" w:eastAsia="Calibri" w:hAnsi="Arial" w:cs="Arial"/>
        </w:rPr>
        <w:t xml:space="preserve"> </w:t>
      </w:r>
      <w:bookmarkStart w:id="4" w:name="_Hlk103259522"/>
      <w:r w:rsidR="00A10763">
        <w:rPr>
          <w:rFonts w:ascii="Arial" w:eastAsia="Calibri" w:hAnsi="Arial" w:cs="Arial"/>
        </w:rPr>
        <w:t>the</w:t>
      </w:r>
      <w:r w:rsidR="00CE712A" w:rsidRPr="00CE712A">
        <w:rPr>
          <w:rFonts w:ascii="Arial" w:eastAsia="Calibri" w:hAnsi="Arial" w:cs="Arial"/>
        </w:rPr>
        <w:t xml:space="preserve"> Centers for Disease Control and Prevention</w:t>
      </w:r>
      <w:r w:rsidR="009506BF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>the American Academy of Pediatrics, the American Cancer Society</w:t>
      </w:r>
      <w:r w:rsidR="00C975A4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 xml:space="preserve">and the National HPV Vaccination Roundtable </w:t>
      </w:r>
      <w:bookmarkEnd w:id="4"/>
      <w:r w:rsidR="00A8406C" w:rsidRPr="75DF2C26">
        <w:rPr>
          <w:rFonts w:ascii="Arial" w:eastAsia="Calibri" w:hAnsi="Arial" w:cs="Arial"/>
        </w:rPr>
        <w:t>agree that</w:t>
      </w:r>
      <w:r w:rsidRPr="75DF2C26">
        <w:rPr>
          <w:rFonts w:ascii="Arial" w:eastAsia="Calibri" w:hAnsi="Arial" w:cs="Arial"/>
        </w:rPr>
        <w:t xml:space="preserve"> </w:t>
      </w:r>
      <w:r w:rsidR="00A619F7" w:rsidRPr="75DF2C26">
        <w:rPr>
          <w:rFonts w:ascii="Arial" w:eastAsia="Calibri" w:hAnsi="Arial" w:cs="Arial"/>
        </w:rPr>
        <w:t xml:space="preserve">HPV </w:t>
      </w:r>
      <w:r w:rsidR="00A8406C" w:rsidRPr="75DF2C26">
        <w:rPr>
          <w:rFonts w:ascii="Arial" w:eastAsia="Calibri" w:hAnsi="Arial" w:cs="Arial"/>
        </w:rPr>
        <w:t>vaccin</w:t>
      </w:r>
      <w:r w:rsidRPr="75DF2C26">
        <w:rPr>
          <w:rFonts w:ascii="Arial" w:eastAsia="Calibri" w:hAnsi="Arial" w:cs="Arial"/>
        </w:rPr>
        <w:t>ation</w:t>
      </w:r>
      <w:r w:rsidR="00A8406C" w:rsidRPr="75DF2C26">
        <w:rPr>
          <w:rFonts w:ascii="Arial" w:eastAsia="Calibri" w:hAnsi="Arial" w:cs="Arial"/>
        </w:rPr>
        <w:t xml:space="preserve"> </w:t>
      </w:r>
      <w:r w:rsidR="001F68B9" w:rsidRPr="75DF2C26">
        <w:rPr>
          <w:rFonts w:ascii="Arial" w:eastAsia="Calibri" w:hAnsi="Arial" w:cs="Arial"/>
        </w:rPr>
        <w:t>s</w:t>
      </w:r>
      <w:r w:rsidR="00185F35" w:rsidRPr="75DF2C26">
        <w:rPr>
          <w:rFonts w:ascii="Arial" w:eastAsia="Calibri" w:hAnsi="Arial" w:cs="Arial"/>
        </w:rPr>
        <w:t>tart</w:t>
      </w:r>
      <w:r w:rsidR="00573FF1" w:rsidRPr="75DF2C26">
        <w:rPr>
          <w:rFonts w:ascii="Arial" w:eastAsia="Calibri" w:hAnsi="Arial" w:cs="Arial"/>
        </w:rPr>
        <w:t>s</w:t>
      </w:r>
      <w:r w:rsidRPr="75DF2C26">
        <w:rPr>
          <w:rFonts w:ascii="Arial" w:eastAsia="Calibri" w:hAnsi="Arial" w:cs="Arial"/>
        </w:rPr>
        <w:t xml:space="preserve"> at</w:t>
      </w:r>
      <w:r w:rsidR="00A8406C" w:rsidRPr="75DF2C26">
        <w:rPr>
          <w:rFonts w:ascii="Arial" w:eastAsia="Calibri" w:hAnsi="Arial" w:cs="Arial"/>
        </w:rPr>
        <w:t xml:space="preserve"> </w:t>
      </w:r>
      <w:r w:rsidR="00A3561C">
        <w:rPr>
          <w:rFonts w:ascii="Arial" w:eastAsia="Calibri" w:hAnsi="Arial" w:cs="Arial"/>
        </w:rPr>
        <w:t xml:space="preserve">the </w:t>
      </w:r>
      <w:r w:rsidR="00A619F7" w:rsidRPr="75DF2C26">
        <w:rPr>
          <w:rFonts w:ascii="Arial" w:eastAsia="Calibri" w:hAnsi="Arial" w:cs="Arial"/>
        </w:rPr>
        <w:t>age 9 well visit. Learn more on our website - LINK</w:t>
      </w:r>
    </w:p>
    <w:p w14:paraId="55727982" w14:textId="11D062BF" w:rsidR="00A619F7" w:rsidRDefault="009506BF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3AC6065" w14:textId="77777777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26FAD94F" w14:textId="77777777" w:rsidR="00A619F7" w:rsidRDefault="00A619F7" w:rsidP="00A619F7">
      <w:pPr>
        <w:rPr>
          <w:rFonts w:ascii="Arial" w:eastAsia="Calibri" w:hAnsi="Arial" w:cs="Arial"/>
        </w:rPr>
      </w:pPr>
    </w:p>
    <w:p w14:paraId="006F84A5" w14:textId="7595864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Get a jump-start on HPV vaccination! Ask your healthcare provider about </w:t>
      </w:r>
      <w:r w:rsidR="00BA3FFA">
        <w:rPr>
          <w:rFonts w:ascii="Arial" w:eastAsia="Calibri" w:hAnsi="Arial" w:cs="Arial"/>
        </w:rPr>
        <w:t>starting</w:t>
      </w:r>
      <w:r w:rsidR="00C34DA0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>HPV vaccin</w:t>
      </w:r>
      <w:r w:rsidR="00C34DA0">
        <w:rPr>
          <w:rFonts w:ascii="Arial" w:eastAsia="Calibri" w:hAnsi="Arial" w:cs="Arial"/>
        </w:rPr>
        <w:t>ation</w:t>
      </w:r>
      <w:r w:rsidRPr="75DF2C26">
        <w:rPr>
          <w:rFonts w:ascii="Arial" w:eastAsia="Calibri" w:hAnsi="Arial" w:cs="Arial"/>
        </w:rPr>
        <w:t xml:space="preserve"> at your child’s age 9 well visit. </w:t>
      </w:r>
    </w:p>
    <w:p w14:paraId="5140525B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2BA4518A" w14:textId="281A02AE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Starting the 2-shot HPV vaccine series at age 9 will help get your child fully vaccinated by age 13. </w:t>
      </w:r>
      <w:r w:rsidR="000850E7">
        <w:rPr>
          <w:rFonts w:ascii="Arial" w:eastAsia="Calibri" w:hAnsi="Arial" w:cs="Arial"/>
        </w:rPr>
        <w:t>T</w:t>
      </w:r>
      <w:r w:rsidR="00246CAB" w:rsidRPr="00246CAB">
        <w:rPr>
          <w:rFonts w:ascii="Arial" w:eastAsia="Calibri" w:hAnsi="Arial" w:cs="Arial"/>
        </w:rPr>
        <w:t>he Centers for Disease Control and Prevention, the American Academy of Pediatrics, the American Cancer Society</w:t>
      </w:r>
      <w:r w:rsidR="00C975A4">
        <w:rPr>
          <w:rFonts w:ascii="Arial" w:eastAsia="Calibri" w:hAnsi="Arial" w:cs="Arial"/>
        </w:rPr>
        <w:t>,</w:t>
      </w:r>
      <w:r w:rsidR="00246CAB" w:rsidRPr="00246CAB">
        <w:rPr>
          <w:rFonts w:ascii="Arial" w:eastAsia="Calibri" w:hAnsi="Arial" w:cs="Arial"/>
        </w:rPr>
        <w:t xml:space="preserve"> and the National HPV Vaccination Roundtable </w:t>
      </w:r>
      <w:r w:rsidRPr="75DF2C26">
        <w:rPr>
          <w:rFonts w:ascii="Arial" w:eastAsia="Calibri" w:hAnsi="Arial" w:cs="Arial"/>
        </w:rPr>
        <w:t>agree that HPV vaccination start</w:t>
      </w:r>
      <w:r w:rsidR="00D5034C">
        <w:rPr>
          <w:rFonts w:ascii="Arial" w:eastAsia="Calibri" w:hAnsi="Arial" w:cs="Arial"/>
        </w:rPr>
        <w:t>s</w:t>
      </w:r>
      <w:r w:rsidRPr="75DF2C26">
        <w:rPr>
          <w:rFonts w:ascii="Arial" w:eastAsia="Calibri" w:hAnsi="Arial" w:cs="Arial"/>
        </w:rPr>
        <w:t xml:space="preserve"> at age 9.</w:t>
      </w:r>
    </w:p>
    <w:p w14:paraId="59D8F053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0967FC1D" w14:textId="77777777" w:rsidR="00A3561C" w:rsidRDefault="00A619F7" w:rsidP="00A619F7">
      <w:pPr>
        <w:widowControl w:val="0"/>
        <w:rPr>
          <w:rFonts w:ascii="Arial" w:eastAsia="Calibri" w:hAnsi="Arial" w:cs="Arial"/>
        </w:rPr>
      </w:pPr>
      <w:r w:rsidRPr="0086216F">
        <w:rPr>
          <w:rFonts w:ascii="Arial" w:eastAsia="Calibri" w:hAnsi="Arial" w:cs="Arial"/>
          <w:b/>
          <w:bCs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>Research has shown th</w:t>
      </w:r>
      <w:r w:rsidR="00D5034C">
        <w:rPr>
          <w:rFonts w:ascii="Arial" w:eastAsia="Calibri" w:hAnsi="Arial" w:cs="Arial"/>
        </w:rPr>
        <w:t>at</w:t>
      </w:r>
      <w:r w:rsidRPr="00744DE5">
        <w:rPr>
          <w:rFonts w:ascii="Arial" w:eastAsia="Calibri" w:hAnsi="Arial" w:cs="Arial"/>
        </w:rPr>
        <w:t xml:space="preserve"> vaccin</w:t>
      </w:r>
      <w:r w:rsidR="00D5034C">
        <w:rPr>
          <w:rFonts w:ascii="Arial" w:eastAsia="Calibri" w:hAnsi="Arial" w:cs="Arial"/>
        </w:rPr>
        <w:t>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C97287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97287">
        <w:rPr>
          <w:rFonts w:ascii="Arial" w:eastAsia="Calibri" w:hAnsi="Arial" w:cs="Arial"/>
        </w:rPr>
        <w:t>,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0B1DB0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56C89D77" w14:textId="77777777" w:rsidR="00A3561C" w:rsidRPr="00D02E27" w:rsidRDefault="00A3561C" w:rsidP="00A619F7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5F8C1FF7" w14:textId="7FAC2081" w:rsidR="00A619F7" w:rsidRPr="00D02E27" w:rsidRDefault="00A619F7" w:rsidP="00A619F7">
      <w:pPr>
        <w:widowControl w:val="0"/>
        <w:rPr>
          <w:rFonts w:ascii="Arial" w:eastAsia="Calibri" w:hAnsi="Arial" w:cs="Arial"/>
          <w:b/>
          <w:bCs/>
        </w:rPr>
      </w:pPr>
      <w:r w:rsidRPr="00D02E27">
        <w:rPr>
          <w:rFonts w:ascii="Arial" w:eastAsia="Calibri" w:hAnsi="Arial" w:cs="Arial"/>
          <w:b/>
          <w:bCs/>
        </w:rPr>
        <w:t>Download these resources to learn more about the HPV vaccine for your children:</w:t>
      </w:r>
    </w:p>
    <w:p w14:paraId="3D2EE451" w14:textId="77777777" w:rsidR="001F68B9" w:rsidRPr="00A8406C" w:rsidRDefault="0035434A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9" w:history="1">
        <w:r w:rsidR="001F68B9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4AF9BADC" w14:textId="77777777" w:rsidR="001F68B9" w:rsidRPr="001F68B9" w:rsidRDefault="0035434A" w:rsidP="001F68B9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0" w:history="1">
        <w:r w:rsidR="001F68B9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6982760B" w14:textId="77777777" w:rsidR="001F68B9" w:rsidRPr="001F68B9" w:rsidRDefault="0035434A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4975C54D" w14:textId="77777777" w:rsidR="001F68B9" w:rsidRPr="00A8406C" w:rsidRDefault="0035434A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2" w:history="1">
        <w:r w:rsidR="001F68B9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1F68B9" w:rsidRPr="00A8406C">
        <w:rPr>
          <w:rFonts w:ascii="Arial" w:eastAsia="Calibri" w:hAnsi="Arial" w:cs="Arial"/>
        </w:rPr>
        <w:t xml:space="preserve"> </w:t>
      </w:r>
    </w:p>
    <w:p w14:paraId="7A14D86F" w14:textId="47E3EFBC" w:rsidR="001F0543" w:rsidRPr="001F0543" w:rsidRDefault="0035434A" w:rsidP="001F0543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3" w:history="1">
        <w:r w:rsidR="001F68B9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2AAF2877" w14:textId="531056A4" w:rsidR="00A3561C" w:rsidRPr="001F0543" w:rsidRDefault="001F0543" w:rsidP="00A3561C">
      <w:pPr>
        <w:pStyle w:val="ListParagraph"/>
        <w:numPr>
          <w:ilvl w:val="1"/>
          <w:numId w:val="29"/>
        </w:numPr>
        <w:rPr>
          <w:rFonts w:ascii="Arial" w:eastAsia="Calibri" w:hAnsi="Arial" w:cs="Arial"/>
          <w:i/>
          <w:iCs/>
          <w:u w:val="single"/>
        </w:rPr>
      </w:pPr>
      <w:hyperlink r:id="rId24" w:history="1">
        <w:r w:rsidR="00BC17A5" w:rsidRPr="001F0543">
          <w:rPr>
            <w:rStyle w:val="Hyperlink"/>
            <w:rFonts w:ascii="Arial" w:eastAsia="Calibri" w:hAnsi="Arial" w:cs="Arial"/>
          </w:rPr>
          <w:t>2022 Preteen/Te</w:t>
        </w:r>
        <w:r w:rsidR="00BC17A5" w:rsidRPr="001F0543">
          <w:rPr>
            <w:rStyle w:val="Hyperlink"/>
            <w:rFonts w:ascii="Arial" w:eastAsia="Calibri" w:hAnsi="Arial" w:cs="Arial"/>
          </w:rPr>
          <w:t>e</w:t>
        </w:r>
        <w:r w:rsidR="00BC17A5" w:rsidRPr="001F0543">
          <w:rPr>
            <w:rStyle w:val="Hyperlink"/>
            <w:rFonts w:ascii="Arial" w:eastAsia="Calibri" w:hAnsi="Arial" w:cs="Arial"/>
          </w:rPr>
          <w:t>n Vaccine Clinic Flie</w:t>
        </w:r>
        <w:r w:rsidR="00A3561C" w:rsidRPr="001F0543">
          <w:rPr>
            <w:rStyle w:val="Hyperlink"/>
            <w:rFonts w:ascii="Arial" w:eastAsia="Calibri" w:hAnsi="Arial" w:cs="Arial"/>
          </w:rPr>
          <w:t>r</w:t>
        </w:r>
      </w:hyperlink>
    </w:p>
    <w:p w14:paraId="60C548D3" w14:textId="77777777" w:rsidR="00A3561C" w:rsidRPr="00D02E27" w:rsidRDefault="00A3561C" w:rsidP="00A619F7">
      <w:pPr>
        <w:rPr>
          <w:rFonts w:ascii="Arial" w:eastAsia="Calibri" w:hAnsi="Arial" w:cs="Arial"/>
          <w:i/>
          <w:iCs/>
          <w:sz w:val="16"/>
          <w:szCs w:val="16"/>
          <w:highlight w:val="yellow"/>
        </w:rPr>
      </w:pPr>
    </w:p>
    <w:p w14:paraId="137AB1BD" w14:textId="038357A0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eNews Blurb</w:t>
      </w:r>
    </w:p>
    <w:p w14:paraId="746541C3" w14:textId="429B76F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  <w:b/>
          <w:bCs/>
        </w:rPr>
        <w:t>Get a jump-start on HPV vaccination!</w:t>
      </w:r>
      <w:r>
        <w:rPr>
          <w:rFonts w:ascii="Arial" w:eastAsia="Calibri" w:hAnsi="Arial" w:cs="Arial"/>
        </w:rPr>
        <w:t xml:space="preserve">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vaccin</w:t>
      </w:r>
      <w:r w:rsidR="00207DB2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at the age 9 well visit. </w:t>
      </w:r>
      <w:r w:rsidRPr="00744DE5">
        <w:rPr>
          <w:rFonts w:ascii="Arial" w:eastAsia="Calibri" w:hAnsi="Arial" w:cs="Arial"/>
        </w:rPr>
        <w:t>Start</w:t>
      </w:r>
      <w:r>
        <w:rPr>
          <w:rFonts w:ascii="Arial" w:eastAsia="Calibri" w:hAnsi="Arial" w:cs="Arial"/>
        </w:rPr>
        <w:t xml:space="preserve">ing </w:t>
      </w:r>
      <w:r w:rsidRPr="00744DE5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2-shot </w:t>
      </w:r>
      <w:r w:rsidRPr="00744DE5">
        <w:rPr>
          <w:rFonts w:ascii="Arial" w:eastAsia="Calibri" w:hAnsi="Arial" w:cs="Arial"/>
        </w:rPr>
        <w:t xml:space="preserve">HPV </w:t>
      </w:r>
      <w:r>
        <w:rPr>
          <w:rFonts w:ascii="Arial" w:eastAsia="Calibri" w:hAnsi="Arial" w:cs="Arial"/>
        </w:rPr>
        <w:t>vaccine series</w:t>
      </w:r>
      <w:r w:rsidRPr="00744DE5">
        <w:rPr>
          <w:rFonts w:ascii="Arial" w:eastAsia="Calibri" w:hAnsi="Arial" w:cs="Arial"/>
        </w:rPr>
        <w:t xml:space="preserve"> at age 9 </w:t>
      </w:r>
      <w:r>
        <w:rPr>
          <w:rFonts w:ascii="Arial" w:eastAsia="Calibri" w:hAnsi="Arial" w:cs="Arial"/>
        </w:rPr>
        <w:t>will help get your child fully vaccinated by age 13</w:t>
      </w:r>
      <w:r w:rsidRPr="00744DE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Learn more about how this vaccine can prevent 6 types of cancer - LINK</w:t>
      </w:r>
    </w:p>
    <w:sectPr w:rsidR="00A619F7" w:rsidRPr="00744DE5" w:rsidSect="008C7A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9482" w14:textId="77777777" w:rsidR="0035434A" w:rsidRDefault="0035434A" w:rsidP="00FF1E83">
      <w:r>
        <w:separator/>
      </w:r>
    </w:p>
  </w:endnote>
  <w:endnote w:type="continuationSeparator" w:id="0">
    <w:p w14:paraId="3B44F13D" w14:textId="77777777" w:rsidR="0035434A" w:rsidRDefault="0035434A" w:rsidP="00FF1E83">
      <w:r>
        <w:continuationSeparator/>
      </w:r>
    </w:p>
  </w:endnote>
  <w:endnote w:type="continuationNotice" w:id="1">
    <w:p w14:paraId="75226147" w14:textId="77777777" w:rsidR="0035434A" w:rsidRDefault="00354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0B8" w14:textId="77777777" w:rsidR="00A76FBD" w:rsidRDefault="00A7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D04841" w:rsidRDefault="0035434A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D04841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D04841" w:rsidRDefault="00427DCA" w:rsidP="00427DCA">
    <w:pPr>
      <w:pStyle w:val="Footer"/>
      <w:jc w:val="center"/>
      <w:rPr>
        <w:rFonts w:ascii="Arial" w:hAnsi="Arial" w:cs="Arial"/>
      </w:rPr>
    </w:pPr>
    <w:r w:rsidRPr="00D04841">
      <w:rPr>
        <w:rFonts w:ascii="Arial" w:hAnsi="Arial" w:cs="Arial"/>
        <w:b/>
        <w:bCs/>
      </w:rPr>
      <w:t>Have questions?</w:t>
    </w:r>
    <w:r w:rsidRPr="00D04841">
      <w:rPr>
        <w:rFonts w:ascii="Arial" w:hAnsi="Arial" w:cs="Arial"/>
      </w:rPr>
      <w:t xml:space="preserve"> Contact </w:t>
    </w:r>
    <w:hyperlink r:id="rId2" w:tgtFrame="_blank" w:history="1">
      <w:r w:rsidR="00573FF1" w:rsidRPr="00D04841">
        <w:rPr>
          <w:rStyle w:val="Hyperlink"/>
          <w:rFonts w:ascii="Arial" w:hAnsi="Arial" w:cs="Arial"/>
        </w:rPr>
        <w:t>hpv.vaccination.roundtable@cancer.org</w:t>
      </w:r>
    </w:hyperlink>
    <w:r w:rsidR="00573FF1" w:rsidRPr="00D0484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2054" w14:textId="77777777" w:rsidR="00A76FBD" w:rsidRDefault="00A7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B56" w14:textId="77777777" w:rsidR="0035434A" w:rsidRDefault="0035434A" w:rsidP="00FF1E83">
      <w:r>
        <w:separator/>
      </w:r>
    </w:p>
  </w:footnote>
  <w:footnote w:type="continuationSeparator" w:id="0">
    <w:p w14:paraId="5BD967CE" w14:textId="77777777" w:rsidR="0035434A" w:rsidRDefault="0035434A" w:rsidP="00FF1E83">
      <w:r>
        <w:continuationSeparator/>
      </w:r>
    </w:p>
  </w:footnote>
  <w:footnote w:type="continuationNotice" w:id="1">
    <w:p w14:paraId="728ACDAF" w14:textId="77777777" w:rsidR="0035434A" w:rsidRDefault="00354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C237" w14:textId="77777777" w:rsidR="00A76FBD" w:rsidRDefault="00A7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0794" w14:textId="77777777" w:rsidR="00A76FBD" w:rsidRDefault="00A76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B2A4D1C4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5592">
    <w:abstractNumId w:val="6"/>
  </w:num>
  <w:num w:numId="2" w16cid:durableId="447623538">
    <w:abstractNumId w:val="3"/>
  </w:num>
  <w:num w:numId="3" w16cid:durableId="1410689847">
    <w:abstractNumId w:val="7"/>
  </w:num>
  <w:num w:numId="4" w16cid:durableId="1106655921">
    <w:abstractNumId w:val="2"/>
  </w:num>
  <w:num w:numId="5" w16cid:durableId="1601912753">
    <w:abstractNumId w:val="8"/>
  </w:num>
  <w:num w:numId="6" w16cid:durableId="357587977">
    <w:abstractNumId w:val="21"/>
  </w:num>
  <w:num w:numId="7" w16cid:durableId="1738045354">
    <w:abstractNumId w:val="16"/>
  </w:num>
  <w:num w:numId="8" w16cid:durableId="794061429">
    <w:abstractNumId w:val="17"/>
  </w:num>
  <w:num w:numId="9" w16cid:durableId="149056546">
    <w:abstractNumId w:val="26"/>
  </w:num>
  <w:num w:numId="10" w16cid:durableId="442967247">
    <w:abstractNumId w:val="30"/>
  </w:num>
  <w:num w:numId="11" w16cid:durableId="35472554">
    <w:abstractNumId w:val="4"/>
  </w:num>
  <w:num w:numId="12" w16cid:durableId="1903983802">
    <w:abstractNumId w:val="25"/>
  </w:num>
  <w:num w:numId="13" w16cid:durableId="114714068">
    <w:abstractNumId w:val="20"/>
  </w:num>
  <w:num w:numId="14" w16cid:durableId="1290087046">
    <w:abstractNumId w:val="11"/>
  </w:num>
  <w:num w:numId="15" w16cid:durableId="2006473404">
    <w:abstractNumId w:val="10"/>
  </w:num>
  <w:num w:numId="16" w16cid:durableId="145126367">
    <w:abstractNumId w:val="23"/>
  </w:num>
  <w:num w:numId="17" w16cid:durableId="1157646253">
    <w:abstractNumId w:val="13"/>
  </w:num>
  <w:num w:numId="18" w16cid:durableId="5181205">
    <w:abstractNumId w:val="1"/>
  </w:num>
  <w:num w:numId="19" w16cid:durableId="292250727">
    <w:abstractNumId w:val="14"/>
  </w:num>
  <w:num w:numId="20" w16cid:durableId="486244101">
    <w:abstractNumId w:val="31"/>
  </w:num>
  <w:num w:numId="21" w16cid:durableId="327755756">
    <w:abstractNumId w:val="24"/>
  </w:num>
  <w:num w:numId="22" w16cid:durableId="404030150">
    <w:abstractNumId w:val="15"/>
  </w:num>
  <w:num w:numId="23" w16cid:durableId="1293176963">
    <w:abstractNumId w:val="22"/>
  </w:num>
  <w:num w:numId="24" w16cid:durableId="406418625">
    <w:abstractNumId w:val="9"/>
  </w:num>
  <w:num w:numId="25" w16cid:durableId="1552616229">
    <w:abstractNumId w:val="18"/>
  </w:num>
  <w:num w:numId="26" w16cid:durableId="1693533339">
    <w:abstractNumId w:val="27"/>
  </w:num>
  <w:num w:numId="27" w16cid:durableId="1997687238">
    <w:abstractNumId w:val="29"/>
  </w:num>
  <w:num w:numId="28" w16cid:durableId="1165972996">
    <w:abstractNumId w:val="28"/>
  </w:num>
  <w:num w:numId="29" w16cid:durableId="74208440">
    <w:abstractNumId w:val="12"/>
  </w:num>
  <w:num w:numId="30" w16cid:durableId="1917351717">
    <w:abstractNumId w:val="5"/>
  </w:num>
  <w:num w:numId="31" w16cid:durableId="1429889535">
    <w:abstractNumId w:val="19"/>
  </w:num>
  <w:num w:numId="32" w16cid:durableId="63872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kFAEyGZiYtAAAA"/>
    <w:docVar w:name="dgnword-docGUID" w:val="{05E23681-4165-4B27-B4AE-B10916BB1927}"/>
    <w:docVar w:name="dgnword-eventsink" w:val="1032334328"/>
  </w:docVars>
  <w:rsids>
    <w:rsidRoot w:val="00FF1E83"/>
    <w:rsid w:val="00003561"/>
    <w:rsid w:val="00003BC1"/>
    <w:rsid w:val="000100A5"/>
    <w:rsid w:val="0001541E"/>
    <w:rsid w:val="00020298"/>
    <w:rsid w:val="00022E74"/>
    <w:rsid w:val="00025C7B"/>
    <w:rsid w:val="00026158"/>
    <w:rsid w:val="000269A4"/>
    <w:rsid w:val="00032273"/>
    <w:rsid w:val="000364E1"/>
    <w:rsid w:val="00042316"/>
    <w:rsid w:val="00051EA1"/>
    <w:rsid w:val="00052E4B"/>
    <w:rsid w:val="000535D2"/>
    <w:rsid w:val="000551ED"/>
    <w:rsid w:val="000635E3"/>
    <w:rsid w:val="0007165E"/>
    <w:rsid w:val="00071843"/>
    <w:rsid w:val="000829AD"/>
    <w:rsid w:val="00083E49"/>
    <w:rsid w:val="000842F5"/>
    <w:rsid w:val="000850E7"/>
    <w:rsid w:val="000925F9"/>
    <w:rsid w:val="000927CA"/>
    <w:rsid w:val="00092D32"/>
    <w:rsid w:val="00093697"/>
    <w:rsid w:val="00094144"/>
    <w:rsid w:val="000944D5"/>
    <w:rsid w:val="00097008"/>
    <w:rsid w:val="000979A3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2957"/>
    <w:rsid w:val="0015591B"/>
    <w:rsid w:val="00166992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40F5"/>
    <w:rsid w:val="001A5486"/>
    <w:rsid w:val="001C61F4"/>
    <w:rsid w:val="001D0859"/>
    <w:rsid w:val="001D093B"/>
    <w:rsid w:val="001D1989"/>
    <w:rsid w:val="001D6E3C"/>
    <w:rsid w:val="001E234C"/>
    <w:rsid w:val="001E2AF9"/>
    <w:rsid w:val="001E39BF"/>
    <w:rsid w:val="001E6745"/>
    <w:rsid w:val="001F0543"/>
    <w:rsid w:val="001F2555"/>
    <w:rsid w:val="001F68B9"/>
    <w:rsid w:val="001F77A8"/>
    <w:rsid w:val="00200060"/>
    <w:rsid w:val="002006C0"/>
    <w:rsid w:val="002037F3"/>
    <w:rsid w:val="00204CFE"/>
    <w:rsid w:val="00207292"/>
    <w:rsid w:val="00207DB2"/>
    <w:rsid w:val="00217CC8"/>
    <w:rsid w:val="00220FEF"/>
    <w:rsid w:val="002214D6"/>
    <w:rsid w:val="00230F9F"/>
    <w:rsid w:val="00231283"/>
    <w:rsid w:val="00236A82"/>
    <w:rsid w:val="00246CAB"/>
    <w:rsid w:val="002523D3"/>
    <w:rsid w:val="0025327C"/>
    <w:rsid w:val="0026046D"/>
    <w:rsid w:val="00261193"/>
    <w:rsid w:val="002631D7"/>
    <w:rsid w:val="00266757"/>
    <w:rsid w:val="002711FF"/>
    <w:rsid w:val="00271A20"/>
    <w:rsid w:val="00275D29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E7D59"/>
    <w:rsid w:val="002F6D6F"/>
    <w:rsid w:val="0030110A"/>
    <w:rsid w:val="003033AE"/>
    <w:rsid w:val="00304927"/>
    <w:rsid w:val="00304CAF"/>
    <w:rsid w:val="00306D7B"/>
    <w:rsid w:val="00311431"/>
    <w:rsid w:val="00314FB3"/>
    <w:rsid w:val="0032103C"/>
    <w:rsid w:val="00322432"/>
    <w:rsid w:val="003264E6"/>
    <w:rsid w:val="00334C24"/>
    <w:rsid w:val="00336A04"/>
    <w:rsid w:val="00347775"/>
    <w:rsid w:val="00354011"/>
    <w:rsid w:val="0035434A"/>
    <w:rsid w:val="00355DA6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C7D2F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B7C"/>
    <w:rsid w:val="004018F7"/>
    <w:rsid w:val="0040342D"/>
    <w:rsid w:val="00413009"/>
    <w:rsid w:val="00416195"/>
    <w:rsid w:val="00425CAB"/>
    <w:rsid w:val="00427373"/>
    <w:rsid w:val="004275BA"/>
    <w:rsid w:val="00427DCA"/>
    <w:rsid w:val="00427FE9"/>
    <w:rsid w:val="00435A9F"/>
    <w:rsid w:val="004376F7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28F0"/>
    <w:rsid w:val="004739D4"/>
    <w:rsid w:val="0047621C"/>
    <w:rsid w:val="004800DA"/>
    <w:rsid w:val="004807B0"/>
    <w:rsid w:val="0048302E"/>
    <w:rsid w:val="0048589F"/>
    <w:rsid w:val="004A21E0"/>
    <w:rsid w:val="004A4159"/>
    <w:rsid w:val="004C0419"/>
    <w:rsid w:val="004C2ECA"/>
    <w:rsid w:val="004C41C8"/>
    <w:rsid w:val="004D3083"/>
    <w:rsid w:val="004D51CE"/>
    <w:rsid w:val="004E11D6"/>
    <w:rsid w:val="004F0010"/>
    <w:rsid w:val="00505B0B"/>
    <w:rsid w:val="00506250"/>
    <w:rsid w:val="005070A2"/>
    <w:rsid w:val="00511474"/>
    <w:rsid w:val="00513B2E"/>
    <w:rsid w:val="00523650"/>
    <w:rsid w:val="0052418A"/>
    <w:rsid w:val="0052518B"/>
    <w:rsid w:val="005256AE"/>
    <w:rsid w:val="00527CAB"/>
    <w:rsid w:val="00534E92"/>
    <w:rsid w:val="00535133"/>
    <w:rsid w:val="00540C19"/>
    <w:rsid w:val="00541D3C"/>
    <w:rsid w:val="00544EDF"/>
    <w:rsid w:val="00547368"/>
    <w:rsid w:val="00547972"/>
    <w:rsid w:val="0055492B"/>
    <w:rsid w:val="00555F50"/>
    <w:rsid w:val="005562E4"/>
    <w:rsid w:val="00560694"/>
    <w:rsid w:val="005607CF"/>
    <w:rsid w:val="0056435C"/>
    <w:rsid w:val="0057021E"/>
    <w:rsid w:val="00570D84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B3399"/>
    <w:rsid w:val="005B4AB8"/>
    <w:rsid w:val="005B585D"/>
    <w:rsid w:val="005B6D4C"/>
    <w:rsid w:val="005C2141"/>
    <w:rsid w:val="005C3E43"/>
    <w:rsid w:val="005C60EC"/>
    <w:rsid w:val="005C743B"/>
    <w:rsid w:val="005D54C8"/>
    <w:rsid w:val="005D78F3"/>
    <w:rsid w:val="005E046E"/>
    <w:rsid w:val="005E0D20"/>
    <w:rsid w:val="005E0EC5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3202"/>
    <w:rsid w:val="00604CD9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09EC"/>
    <w:rsid w:val="00731C37"/>
    <w:rsid w:val="0073727F"/>
    <w:rsid w:val="0074272B"/>
    <w:rsid w:val="00744F61"/>
    <w:rsid w:val="00745BF7"/>
    <w:rsid w:val="00745E61"/>
    <w:rsid w:val="0074749A"/>
    <w:rsid w:val="007510A5"/>
    <w:rsid w:val="007543E1"/>
    <w:rsid w:val="007575EA"/>
    <w:rsid w:val="00760237"/>
    <w:rsid w:val="0076140D"/>
    <w:rsid w:val="007649A2"/>
    <w:rsid w:val="00766FA3"/>
    <w:rsid w:val="007672BD"/>
    <w:rsid w:val="00772C01"/>
    <w:rsid w:val="00784323"/>
    <w:rsid w:val="00786E9D"/>
    <w:rsid w:val="007956B0"/>
    <w:rsid w:val="00797E7A"/>
    <w:rsid w:val="007A2CD2"/>
    <w:rsid w:val="007B1D12"/>
    <w:rsid w:val="007B224F"/>
    <w:rsid w:val="007B63DA"/>
    <w:rsid w:val="007B7A2F"/>
    <w:rsid w:val="007C33DA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B47"/>
    <w:rsid w:val="0080446D"/>
    <w:rsid w:val="00805CE6"/>
    <w:rsid w:val="00811C0C"/>
    <w:rsid w:val="00813A6A"/>
    <w:rsid w:val="00813BC7"/>
    <w:rsid w:val="00824CBA"/>
    <w:rsid w:val="008312BB"/>
    <w:rsid w:val="00832CB3"/>
    <w:rsid w:val="00834428"/>
    <w:rsid w:val="00835B15"/>
    <w:rsid w:val="00836A68"/>
    <w:rsid w:val="008445D5"/>
    <w:rsid w:val="0086068D"/>
    <w:rsid w:val="008611D4"/>
    <w:rsid w:val="0086216F"/>
    <w:rsid w:val="00863E7A"/>
    <w:rsid w:val="00870F21"/>
    <w:rsid w:val="00871DAE"/>
    <w:rsid w:val="008757AA"/>
    <w:rsid w:val="00875966"/>
    <w:rsid w:val="0089279D"/>
    <w:rsid w:val="00894F91"/>
    <w:rsid w:val="008A3F02"/>
    <w:rsid w:val="008A4973"/>
    <w:rsid w:val="008A5318"/>
    <w:rsid w:val="008A6B01"/>
    <w:rsid w:val="008A784D"/>
    <w:rsid w:val="008B56F8"/>
    <w:rsid w:val="008B601D"/>
    <w:rsid w:val="008C0F09"/>
    <w:rsid w:val="008C7A53"/>
    <w:rsid w:val="008C7FD2"/>
    <w:rsid w:val="008E3076"/>
    <w:rsid w:val="008E721C"/>
    <w:rsid w:val="008F10C3"/>
    <w:rsid w:val="008F5A3A"/>
    <w:rsid w:val="008F63A8"/>
    <w:rsid w:val="008F7725"/>
    <w:rsid w:val="00905577"/>
    <w:rsid w:val="00905D12"/>
    <w:rsid w:val="00906EB4"/>
    <w:rsid w:val="00913FC0"/>
    <w:rsid w:val="009170A9"/>
    <w:rsid w:val="009213BE"/>
    <w:rsid w:val="00921C52"/>
    <w:rsid w:val="00931D25"/>
    <w:rsid w:val="00934845"/>
    <w:rsid w:val="0093488B"/>
    <w:rsid w:val="009375B3"/>
    <w:rsid w:val="009406A4"/>
    <w:rsid w:val="0094739A"/>
    <w:rsid w:val="009477EA"/>
    <w:rsid w:val="009506BF"/>
    <w:rsid w:val="00950847"/>
    <w:rsid w:val="00951F2E"/>
    <w:rsid w:val="009537F1"/>
    <w:rsid w:val="00956108"/>
    <w:rsid w:val="00961094"/>
    <w:rsid w:val="00967EB1"/>
    <w:rsid w:val="00973D1C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4A43"/>
    <w:rsid w:val="009A5BB1"/>
    <w:rsid w:val="009A6C9F"/>
    <w:rsid w:val="009B4802"/>
    <w:rsid w:val="009C3C87"/>
    <w:rsid w:val="009C47A6"/>
    <w:rsid w:val="009C4A11"/>
    <w:rsid w:val="009D0B74"/>
    <w:rsid w:val="009D54C9"/>
    <w:rsid w:val="009E0FA5"/>
    <w:rsid w:val="009E2015"/>
    <w:rsid w:val="009F0EA0"/>
    <w:rsid w:val="009F3596"/>
    <w:rsid w:val="009F4E8E"/>
    <w:rsid w:val="009F5219"/>
    <w:rsid w:val="009F6D0C"/>
    <w:rsid w:val="00A000DC"/>
    <w:rsid w:val="00A01CE0"/>
    <w:rsid w:val="00A0276E"/>
    <w:rsid w:val="00A06803"/>
    <w:rsid w:val="00A06D52"/>
    <w:rsid w:val="00A06FD3"/>
    <w:rsid w:val="00A07D1C"/>
    <w:rsid w:val="00A07E69"/>
    <w:rsid w:val="00A10763"/>
    <w:rsid w:val="00A1336B"/>
    <w:rsid w:val="00A1495A"/>
    <w:rsid w:val="00A16CEF"/>
    <w:rsid w:val="00A33BF7"/>
    <w:rsid w:val="00A3561C"/>
    <w:rsid w:val="00A35BCD"/>
    <w:rsid w:val="00A3620B"/>
    <w:rsid w:val="00A41C20"/>
    <w:rsid w:val="00A52EC8"/>
    <w:rsid w:val="00A6009D"/>
    <w:rsid w:val="00A60A9A"/>
    <w:rsid w:val="00A619F7"/>
    <w:rsid w:val="00A63786"/>
    <w:rsid w:val="00A63F1F"/>
    <w:rsid w:val="00A66410"/>
    <w:rsid w:val="00A66A1F"/>
    <w:rsid w:val="00A70834"/>
    <w:rsid w:val="00A7431E"/>
    <w:rsid w:val="00A76FBD"/>
    <w:rsid w:val="00A82715"/>
    <w:rsid w:val="00A8280E"/>
    <w:rsid w:val="00A8406C"/>
    <w:rsid w:val="00A85094"/>
    <w:rsid w:val="00A85734"/>
    <w:rsid w:val="00A866AB"/>
    <w:rsid w:val="00A909AD"/>
    <w:rsid w:val="00A91B74"/>
    <w:rsid w:val="00A962A3"/>
    <w:rsid w:val="00A97673"/>
    <w:rsid w:val="00AA3E9C"/>
    <w:rsid w:val="00AA5B2C"/>
    <w:rsid w:val="00AB41D3"/>
    <w:rsid w:val="00AB44D3"/>
    <w:rsid w:val="00AB5878"/>
    <w:rsid w:val="00AB7BFE"/>
    <w:rsid w:val="00AC0387"/>
    <w:rsid w:val="00AC1DD4"/>
    <w:rsid w:val="00AC24B4"/>
    <w:rsid w:val="00AC4493"/>
    <w:rsid w:val="00AD3AC6"/>
    <w:rsid w:val="00AE611B"/>
    <w:rsid w:val="00AE7643"/>
    <w:rsid w:val="00AF61AE"/>
    <w:rsid w:val="00AF6F4F"/>
    <w:rsid w:val="00B052A0"/>
    <w:rsid w:val="00B05DCB"/>
    <w:rsid w:val="00B10B51"/>
    <w:rsid w:val="00B13BD5"/>
    <w:rsid w:val="00B144C3"/>
    <w:rsid w:val="00B1755A"/>
    <w:rsid w:val="00B30EA6"/>
    <w:rsid w:val="00B32A17"/>
    <w:rsid w:val="00B3504B"/>
    <w:rsid w:val="00B36B01"/>
    <w:rsid w:val="00B41B0F"/>
    <w:rsid w:val="00B41EA3"/>
    <w:rsid w:val="00B451DE"/>
    <w:rsid w:val="00B4568F"/>
    <w:rsid w:val="00B46683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78AD"/>
    <w:rsid w:val="00B91721"/>
    <w:rsid w:val="00B97787"/>
    <w:rsid w:val="00BA0A40"/>
    <w:rsid w:val="00BA3FFA"/>
    <w:rsid w:val="00BA4991"/>
    <w:rsid w:val="00BA7FBE"/>
    <w:rsid w:val="00BB13AE"/>
    <w:rsid w:val="00BB281E"/>
    <w:rsid w:val="00BB387E"/>
    <w:rsid w:val="00BB5D32"/>
    <w:rsid w:val="00BC135C"/>
    <w:rsid w:val="00BC17A5"/>
    <w:rsid w:val="00BC3621"/>
    <w:rsid w:val="00BC66BF"/>
    <w:rsid w:val="00BD342A"/>
    <w:rsid w:val="00BD4F5C"/>
    <w:rsid w:val="00BD6940"/>
    <w:rsid w:val="00BD7105"/>
    <w:rsid w:val="00BE1773"/>
    <w:rsid w:val="00BE20F1"/>
    <w:rsid w:val="00BE424C"/>
    <w:rsid w:val="00BE561A"/>
    <w:rsid w:val="00C00409"/>
    <w:rsid w:val="00C0640C"/>
    <w:rsid w:val="00C1117D"/>
    <w:rsid w:val="00C12065"/>
    <w:rsid w:val="00C121F6"/>
    <w:rsid w:val="00C12877"/>
    <w:rsid w:val="00C13150"/>
    <w:rsid w:val="00C15ADF"/>
    <w:rsid w:val="00C22E4D"/>
    <w:rsid w:val="00C262C4"/>
    <w:rsid w:val="00C26309"/>
    <w:rsid w:val="00C2740E"/>
    <w:rsid w:val="00C34DA0"/>
    <w:rsid w:val="00C419F1"/>
    <w:rsid w:val="00C41FBC"/>
    <w:rsid w:val="00C447A5"/>
    <w:rsid w:val="00C505F5"/>
    <w:rsid w:val="00C51304"/>
    <w:rsid w:val="00C56AAD"/>
    <w:rsid w:val="00C607F0"/>
    <w:rsid w:val="00C60B1F"/>
    <w:rsid w:val="00C60ECE"/>
    <w:rsid w:val="00C6369E"/>
    <w:rsid w:val="00C63EE5"/>
    <w:rsid w:val="00C67F05"/>
    <w:rsid w:val="00C75492"/>
    <w:rsid w:val="00C84F53"/>
    <w:rsid w:val="00C951AB"/>
    <w:rsid w:val="00C97287"/>
    <w:rsid w:val="00C975A4"/>
    <w:rsid w:val="00C97867"/>
    <w:rsid w:val="00CA0801"/>
    <w:rsid w:val="00CB020E"/>
    <w:rsid w:val="00CB48AD"/>
    <w:rsid w:val="00CB6336"/>
    <w:rsid w:val="00CB6EAD"/>
    <w:rsid w:val="00CC3453"/>
    <w:rsid w:val="00CC44D2"/>
    <w:rsid w:val="00CC6B93"/>
    <w:rsid w:val="00CD61F6"/>
    <w:rsid w:val="00CD6A4F"/>
    <w:rsid w:val="00CE32A4"/>
    <w:rsid w:val="00CE66F3"/>
    <w:rsid w:val="00CE712A"/>
    <w:rsid w:val="00CE768A"/>
    <w:rsid w:val="00CF34A9"/>
    <w:rsid w:val="00CF38AC"/>
    <w:rsid w:val="00D013EF"/>
    <w:rsid w:val="00D02E27"/>
    <w:rsid w:val="00D0372D"/>
    <w:rsid w:val="00D04841"/>
    <w:rsid w:val="00D04DB7"/>
    <w:rsid w:val="00D04E4F"/>
    <w:rsid w:val="00D06586"/>
    <w:rsid w:val="00D10E5A"/>
    <w:rsid w:val="00D14CF8"/>
    <w:rsid w:val="00D16A9F"/>
    <w:rsid w:val="00D1748B"/>
    <w:rsid w:val="00D2406B"/>
    <w:rsid w:val="00D3255F"/>
    <w:rsid w:val="00D32D22"/>
    <w:rsid w:val="00D35A3B"/>
    <w:rsid w:val="00D365CB"/>
    <w:rsid w:val="00D377F2"/>
    <w:rsid w:val="00D421B2"/>
    <w:rsid w:val="00D5034C"/>
    <w:rsid w:val="00D53303"/>
    <w:rsid w:val="00D5508A"/>
    <w:rsid w:val="00D5607E"/>
    <w:rsid w:val="00D62545"/>
    <w:rsid w:val="00D64AB1"/>
    <w:rsid w:val="00D65A1E"/>
    <w:rsid w:val="00D765F8"/>
    <w:rsid w:val="00D80F04"/>
    <w:rsid w:val="00D84314"/>
    <w:rsid w:val="00D87F11"/>
    <w:rsid w:val="00D90DF3"/>
    <w:rsid w:val="00D928E9"/>
    <w:rsid w:val="00D92A32"/>
    <w:rsid w:val="00D93501"/>
    <w:rsid w:val="00D94F5F"/>
    <w:rsid w:val="00D9587D"/>
    <w:rsid w:val="00D95ACA"/>
    <w:rsid w:val="00DB1128"/>
    <w:rsid w:val="00DC4813"/>
    <w:rsid w:val="00DC6621"/>
    <w:rsid w:val="00DD1012"/>
    <w:rsid w:val="00DD2BFF"/>
    <w:rsid w:val="00DD2E57"/>
    <w:rsid w:val="00DD4D54"/>
    <w:rsid w:val="00DD786F"/>
    <w:rsid w:val="00DE1492"/>
    <w:rsid w:val="00DE31E3"/>
    <w:rsid w:val="00DE3B21"/>
    <w:rsid w:val="00DE3FD8"/>
    <w:rsid w:val="00DE65D8"/>
    <w:rsid w:val="00DF59F3"/>
    <w:rsid w:val="00DF7726"/>
    <w:rsid w:val="00E0031E"/>
    <w:rsid w:val="00E00BE5"/>
    <w:rsid w:val="00E024E5"/>
    <w:rsid w:val="00E051C6"/>
    <w:rsid w:val="00E073FE"/>
    <w:rsid w:val="00E10131"/>
    <w:rsid w:val="00E12205"/>
    <w:rsid w:val="00E157EF"/>
    <w:rsid w:val="00E2438C"/>
    <w:rsid w:val="00E24535"/>
    <w:rsid w:val="00E3227F"/>
    <w:rsid w:val="00E355B5"/>
    <w:rsid w:val="00E453C5"/>
    <w:rsid w:val="00E47CD4"/>
    <w:rsid w:val="00E515C5"/>
    <w:rsid w:val="00E530A2"/>
    <w:rsid w:val="00E53B24"/>
    <w:rsid w:val="00E54262"/>
    <w:rsid w:val="00E60C39"/>
    <w:rsid w:val="00E62DDA"/>
    <w:rsid w:val="00E63364"/>
    <w:rsid w:val="00E63563"/>
    <w:rsid w:val="00E7001C"/>
    <w:rsid w:val="00E75242"/>
    <w:rsid w:val="00E764BB"/>
    <w:rsid w:val="00E80D90"/>
    <w:rsid w:val="00E810E7"/>
    <w:rsid w:val="00E84B07"/>
    <w:rsid w:val="00E91A83"/>
    <w:rsid w:val="00E96D9E"/>
    <w:rsid w:val="00EB0AAB"/>
    <w:rsid w:val="00EB0C88"/>
    <w:rsid w:val="00EB198B"/>
    <w:rsid w:val="00EB3EA8"/>
    <w:rsid w:val="00EB514A"/>
    <w:rsid w:val="00EB5695"/>
    <w:rsid w:val="00EC3104"/>
    <w:rsid w:val="00ED40FF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155B5"/>
    <w:rsid w:val="00F22FE8"/>
    <w:rsid w:val="00F231B6"/>
    <w:rsid w:val="00F32453"/>
    <w:rsid w:val="00F367C7"/>
    <w:rsid w:val="00F36F5A"/>
    <w:rsid w:val="00F41020"/>
    <w:rsid w:val="00F45B7F"/>
    <w:rsid w:val="00F47AA8"/>
    <w:rsid w:val="00F50BB7"/>
    <w:rsid w:val="00F53040"/>
    <w:rsid w:val="00F54E1B"/>
    <w:rsid w:val="00F679AA"/>
    <w:rsid w:val="00F727AE"/>
    <w:rsid w:val="00F867FE"/>
    <w:rsid w:val="00F9662D"/>
    <w:rsid w:val="00FA0358"/>
    <w:rsid w:val="00FA056D"/>
    <w:rsid w:val="00FA137F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7D0F"/>
    <w:rsid w:val="00FE46A2"/>
    <w:rsid w:val="00FE4D6F"/>
    <w:rsid w:val="00FE6664"/>
    <w:rsid w:val="00FE7E3F"/>
    <w:rsid w:val="00FF0B3E"/>
    <w:rsid w:val="00FF1932"/>
    <w:rsid w:val="00FF1E83"/>
    <w:rsid w:val="00FF3556"/>
    <w:rsid w:val="00FF3CDE"/>
    <w:rsid w:val="00FF49A4"/>
    <w:rsid w:val="00FF62DD"/>
    <w:rsid w:val="00FF65EB"/>
    <w:rsid w:val="00FF7494"/>
    <w:rsid w:val="00FF7D29"/>
    <w:rsid w:val="06F0CD99"/>
    <w:rsid w:val="0A882ADB"/>
    <w:rsid w:val="18F8D618"/>
    <w:rsid w:val="1D588C62"/>
    <w:rsid w:val="1FC75B11"/>
    <w:rsid w:val="3AA290E5"/>
    <w:rsid w:val="4250E53F"/>
    <w:rsid w:val="7147FB1E"/>
    <w:rsid w:val="75D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30729D21-5CF1-4CE3-AD9E-6196E072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hpvroundtable.org/2022-national-meeting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www.cancer.org/content/dam/cancer-org/online-documents/en/pdf/flyers/hpv-dont-wait-to-vaccinate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partners/downloads/teens/vaccine-safety.pdf" TargetMode="External"/><Relationship Id="rId20" Type="http://schemas.openxmlformats.org/officeDocument/2006/relationships/hyperlink" Target="https://hpvroundtable.org/action-guid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5/HPV-RT-2022-Starts-at-9-Core-Messages-FINAL.docx" TargetMode="External"/><Relationship Id="rId24" Type="http://schemas.openxmlformats.org/officeDocument/2006/relationships/hyperlink" Target="https://hpvroundtable.org/wp-content/uploads/2022/04/HPV_Roundtable_2022_8x11-poster_WEB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Evidence-Summary-HPV-Vaccination-Age-9-12-Final.pdf" TargetMode="External"/><Relationship Id="rId23" Type="http://schemas.openxmlformats.org/officeDocument/2006/relationships/hyperlink" Target="https://www.cancer.org/content/dam/cancer-org/online-documents/en/pdf/flyers/hpv-dont-wait-to-vaccinate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pviq.org/wp-content/uploads/2021/01/HPVIQ-flyer-FINAL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yperlink" Target="https://www.cdc.gov/vaccines/partners/downloads/teens/vaccine-safet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4" ma:contentTypeDescription="Create a new document." ma:contentTypeScope="" ma:versionID="ca121c0697adf3a63035bd28907f3ea8">
  <xsd:schema xmlns:xsd="http://www.w3.org/2001/XMLSchema" xmlns:xs="http://www.w3.org/2001/XMLSchema" xmlns:p="http://schemas.microsoft.com/office/2006/metadata/properties" xmlns:ns2="e129a00c-9292-4451-9308-ea75f7972fd5" targetNamespace="http://schemas.microsoft.com/office/2006/metadata/properties" ma:root="true" ma:fieldsID="1ecce2f85f1982598739aade2e8f7f8d" ns2:_="">
    <xsd:import namespace="e129a00c-9292-4451-9308-ea75f797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05A88-4F57-4791-92BE-453DC23F3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385991-D0AB-43EF-B2DA-693A1BF3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a00c-9292-4451-9308-ea75f797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C1F7C-8206-414E-A953-8EAE0E4B0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959</Words>
  <Characters>4839</Characters>
  <Application>Microsoft Office Word</Application>
  <DocSecurity>0</DocSecurity>
  <Lines>120</Lines>
  <Paragraphs>60</Paragraphs>
  <ScaleCrop>false</ScaleCrop>
  <Company/>
  <LinksUpToDate>false</LinksUpToDate>
  <CharactersWithSpaces>5738</CharactersWithSpaces>
  <SharedDoc>false</SharedDoc>
  <HLinks>
    <vt:vector size="96" baseType="variant">
      <vt:variant>
        <vt:i4>7602299</vt:i4>
      </vt:variant>
      <vt:variant>
        <vt:i4>39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33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27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18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https://hpvroundtable.org/wp-content/uploads/2022/04/HPV-RT-2022-Starts-at-9-Core-Messages.docx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Review</cp:lastModifiedBy>
  <cp:revision>6</cp:revision>
  <cp:lastPrinted>2022-05-12T23:07:00Z</cp:lastPrinted>
  <dcterms:created xsi:type="dcterms:W3CDTF">2022-05-16T15:40:00Z</dcterms:created>
  <dcterms:modified xsi:type="dcterms:W3CDTF">2022-05-16T20:11:00Z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</Properties>
</file>