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DD531" w14:textId="429A2BA3" w:rsidR="000E3791" w:rsidRDefault="00893C3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8CDFA2" wp14:editId="72BE44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81225" cy="609600"/>
                <wp:effectExtent l="0" t="0" r="571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225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D26A7" w14:textId="76505681" w:rsidR="00F42CE2" w:rsidRPr="00893C37" w:rsidRDefault="00F42CE2" w:rsidP="00DA0BF3">
                            <w:pPr>
                              <w:spacing w:after="0"/>
                              <w:ind w:right="-3788"/>
                              <w:rPr>
                                <w:rFonts w:ascii="DokChampa" w:hAnsi="DokChampa" w:cs="DokChamp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okChampa" w:hAnsi="DokChampa" w:cs="DokChampa"/>
                                <w:b/>
                                <w:sz w:val="32"/>
                                <w:szCs w:val="32"/>
                              </w:rPr>
                              <w:t>INTEGRATED DELIVERY SYSTEMS</w:t>
                            </w:r>
                            <w:r w:rsidR="004F42A6">
                              <w:rPr>
                                <w:rFonts w:ascii="DokChampa" w:hAnsi="DokChampa" w:cs="DokChampa"/>
                                <w:b/>
                                <w:sz w:val="32"/>
                                <w:szCs w:val="32"/>
                              </w:rPr>
                              <w:t xml:space="preserve"> TASK GROUP</w:t>
                            </w:r>
                          </w:p>
                          <w:p w14:paraId="4540D64B" w14:textId="1F24433A" w:rsidR="00F42CE2" w:rsidRPr="00DA0BF3" w:rsidRDefault="00F42CE2" w:rsidP="00DA0BF3">
                            <w:pPr>
                              <w:spacing w:after="0"/>
                              <w:rPr>
                                <w:b/>
                                <w:color w:val="C1CD2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1CD23"/>
                                <w:sz w:val="28"/>
                                <w:szCs w:val="28"/>
                              </w:rPr>
                              <w:t>AN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8CDFA2" id="Rectangle 1" o:spid="_x0000_s1026" style="position:absolute;margin-left:0;margin-top:0;width:494.6pt;height:48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" fillcolor="#007b87 [2406]" stroked="f" strokeweight="2pt">
                <v:textbox>
                  <w:txbxContent>
                    <w:p w14:paraId="7D7D26A7" w14:textId="76505681" w:rsidR="00F42CE2" w:rsidRPr="00893C37" w:rsidRDefault="00F42CE2" w:rsidP="00DA0BF3">
                      <w:pPr>
                        <w:spacing w:after="0"/>
                        <w:ind w:right="-3788"/>
                        <w:rPr>
                          <w:rFonts w:ascii="DokChampa" w:hAnsi="DokChampa" w:cs="DokChamp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DokChampa" w:hAnsi="DokChampa" w:cs="DokChampa"/>
                          <w:b/>
                          <w:sz w:val="32"/>
                          <w:szCs w:val="32"/>
                        </w:rPr>
                        <w:t>INTEGRATED DELIVERY SYSTEMS</w:t>
                      </w:r>
                      <w:r w:rsidR="004F42A6">
                        <w:rPr>
                          <w:rFonts w:ascii="DokChampa" w:hAnsi="DokChampa" w:cs="DokChampa"/>
                          <w:b/>
                          <w:sz w:val="32"/>
                          <w:szCs w:val="32"/>
                        </w:rPr>
                        <w:t xml:space="preserve"> TASK GROUP</w:t>
                      </w:r>
                    </w:p>
                    <w:p w14:paraId="4540D64B" w14:textId="1F24433A" w:rsidR="00F42CE2" w:rsidRPr="00DA0BF3" w:rsidRDefault="00F42CE2" w:rsidP="00DA0BF3">
                      <w:pPr>
                        <w:spacing w:after="0"/>
                        <w:rPr>
                          <w:b/>
                          <w:color w:val="C1CD2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1CD23"/>
                          <w:sz w:val="28"/>
                          <w:szCs w:val="28"/>
                        </w:rPr>
                        <w:t>AN OVERVIEW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8241" behindDoc="0" locked="0" layoutInCell="1" allowOverlap="1" wp14:anchorId="10D31E03" wp14:editId="78803DCD">
            <wp:simplePos x="0" y="0"/>
            <wp:positionH relativeFrom="column">
              <wp:posOffset>6281225</wp:posOffset>
            </wp:positionH>
            <wp:positionV relativeFrom="paragraph">
              <wp:posOffset>537</wp:posOffset>
            </wp:positionV>
            <wp:extent cx="1905000" cy="7048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PVRT mini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08A2E6" w14:textId="524E36F2" w:rsidR="000C326C" w:rsidRDefault="000C326C">
      <w:pPr>
        <w:rPr>
          <w:b/>
        </w:rPr>
      </w:pPr>
    </w:p>
    <w:p w14:paraId="185E3330" w14:textId="77777777" w:rsidR="000C326C" w:rsidRDefault="000C326C">
      <w:pPr>
        <w:rPr>
          <w:b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118"/>
        <w:gridCol w:w="10837"/>
      </w:tblGrid>
      <w:tr w:rsidR="00DA0BF3" w14:paraId="3EC13267" w14:textId="77777777" w:rsidTr="00971006">
        <w:tc>
          <w:tcPr>
            <w:tcW w:w="2118" w:type="dxa"/>
            <w:shd w:val="clear" w:color="auto" w:fill="007B87" w:themeFill="accent3" w:themeFillShade="BF"/>
          </w:tcPr>
          <w:p w14:paraId="321A666F" w14:textId="7546FFAF" w:rsidR="00DA0BF3" w:rsidRPr="00971006" w:rsidRDefault="00DA0BF3" w:rsidP="008317E7">
            <w:pPr>
              <w:rPr>
                <w:b/>
                <w:color w:val="FFFFFF" w:themeColor="background1"/>
              </w:rPr>
            </w:pPr>
            <w:r w:rsidRPr="00971006">
              <w:rPr>
                <w:b/>
                <w:color w:val="FFFFFF" w:themeColor="background1"/>
              </w:rPr>
              <w:t>TASK GROUP GOAL</w:t>
            </w:r>
            <w:r w:rsidR="004F42A6">
              <w:rPr>
                <w:b/>
                <w:color w:val="FFFFFF" w:themeColor="background1"/>
              </w:rPr>
              <w:t>—</w:t>
            </w:r>
            <w:r w:rsidR="004F42A6" w:rsidRPr="004F42A6">
              <w:rPr>
                <w:i/>
                <w:color w:val="FFFFFF" w:themeColor="background1"/>
              </w:rPr>
              <w:t>draft language</w:t>
            </w:r>
            <w:r w:rsidRPr="00971006">
              <w:rPr>
                <w:b/>
                <w:color w:val="FFFFFF" w:themeColor="background1"/>
              </w:rPr>
              <w:t>:</w:t>
            </w:r>
          </w:p>
        </w:tc>
        <w:tc>
          <w:tcPr>
            <w:tcW w:w="10837" w:type="dxa"/>
          </w:tcPr>
          <w:p w14:paraId="77CDAB66" w14:textId="5A665E32" w:rsidR="00DA0BF3" w:rsidRDefault="00DA4A96" w:rsidP="009F0112">
            <w:pPr>
              <w:ind w:left="340"/>
              <w:rPr>
                <w:rFonts w:eastAsia="Times New Roman"/>
                <w:b/>
                <w:color w:val="007B87" w:themeColor="accent3" w:themeShade="BF"/>
              </w:rPr>
            </w:pPr>
            <w:r>
              <w:rPr>
                <w:rFonts w:eastAsia="Times New Roman"/>
                <w:b/>
                <w:color w:val="007B87" w:themeColor="accent3" w:themeShade="BF"/>
              </w:rPr>
              <w:t>Champion policy and practice changes with large integrated health systems to prioritize increasing HPV vaccination</w:t>
            </w:r>
          </w:p>
          <w:p w14:paraId="39D86C58" w14:textId="72DBDD82" w:rsidR="00893C37" w:rsidRDefault="00893C37" w:rsidP="009F0112">
            <w:pPr>
              <w:ind w:left="340"/>
              <w:rPr>
                <w:b/>
              </w:rPr>
            </w:pPr>
          </w:p>
        </w:tc>
      </w:tr>
      <w:tr w:rsidR="00DA0BF3" w14:paraId="507466D9" w14:textId="77777777" w:rsidTr="00F962D9">
        <w:trPr>
          <w:trHeight w:val="341"/>
        </w:trPr>
        <w:tc>
          <w:tcPr>
            <w:tcW w:w="2118" w:type="dxa"/>
            <w:shd w:val="clear" w:color="auto" w:fill="007B87" w:themeFill="accent3" w:themeFillShade="BF"/>
          </w:tcPr>
          <w:p w14:paraId="6657C889" w14:textId="04DC5162" w:rsidR="00DA0BF3" w:rsidRPr="00971006" w:rsidRDefault="00DA0BF3" w:rsidP="008317E7">
            <w:pPr>
              <w:rPr>
                <w:b/>
                <w:color w:val="FFFFFF" w:themeColor="background1"/>
              </w:rPr>
            </w:pPr>
            <w:r w:rsidRPr="00971006">
              <w:rPr>
                <w:b/>
                <w:color w:val="FFFFFF" w:themeColor="background1"/>
              </w:rPr>
              <w:t>CHAIR:</w:t>
            </w:r>
          </w:p>
        </w:tc>
        <w:tc>
          <w:tcPr>
            <w:tcW w:w="10837" w:type="dxa"/>
          </w:tcPr>
          <w:p w14:paraId="249FB5B5" w14:textId="5043E77B" w:rsidR="00DA0BF3" w:rsidRPr="00971006" w:rsidRDefault="002F798E" w:rsidP="009F0112">
            <w:pPr>
              <w:ind w:left="340"/>
            </w:pPr>
            <w:r>
              <w:t>Kristin Oliver, MD, AAP</w:t>
            </w:r>
          </w:p>
          <w:p w14:paraId="50B525B5" w14:textId="28356CE8" w:rsidR="00893C37" w:rsidRPr="00971006" w:rsidRDefault="00893C37" w:rsidP="009F0112">
            <w:pPr>
              <w:ind w:left="340"/>
            </w:pPr>
          </w:p>
        </w:tc>
      </w:tr>
      <w:tr w:rsidR="00CA0F7A" w14:paraId="64667F1C" w14:textId="77777777" w:rsidTr="00971006">
        <w:tc>
          <w:tcPr>
            <w:tcW w:w="2118" w:type="dxa"/>
            <w:shd w:val="clear" w:color="auto" w:fill="007B87" w:themeFill="accent3" w:themeFillShade="BF"/>
          </w:tcPr>
          <w:p w14:paraId="6D57CBD2" w14:textId="245001AE" w:rsidR="00CA0F7A" w:rsidRPr="00971006" w:rsidRDefault="00893C37" w:rsidP="008317E7">
            <w:pPr>
              <w:rPr>
                <w:b/>
                <w:color w:val="FFFFFF" w:themeColor="background1"/>
              </w:rPr>
            </w:pPr>
            <w:r w:rsidRPr="00971006">
              <w:rPr>
                <w:b/>
                <w:color w:val="FFFFFF" w:themeColor="background1"/>
              </w:rPr>
              <w:t xml:space="preserve">KEY </w:t>
            </w:r>
            <w:r w:rsidR="00CA0F7A" w:rsidRPr="00971006">
              <w:rPr>
                <w:b/>
                <w:color w:val="FFFFFF" w:themeColor="background1"/>
              </w:rPr>
              <w:t>PROBLEM</w:t>
            </w:r>
            <w:r w:rsidR="00971006">
              <w:rPr>
                <w:b/>
                <w:color w:val="FFFFFF" w:themeColor="background1"/>
              </w:rPr>
              <w:t>S</w:t>
            </w:r>
            <w:r w:rsidR="00CA0F7A" w:rsidRPr="00971006">
              <w:rPr>
                <w:b/>
                <w:color w:val="FFFFFF" w:themeColor="background1"/>
              </w:rPr>
              <w:t xml:space="preserve"> ADDRESSED:</w:t>
            </w:r>
          </w:p>
          <w:p w14:paraId="5C3336E4" w14:textId="77777777" w:rsidR="00CA0F7A" w:rsidRPr="00971006" w:rsidRDefault="00CA0F7A" w:rsidP="008317E7">
            <w:pPr>
              <w:rPr>
                <w:b/>
                <w:color w:val="FFFFFF" w:themeColor="background1"/>
              </w:rPr>
            </w:pPr>
          </w:p>
        </w:tc>
        <w:tc>
          <w:tcPr>
            <w:tcW w:w="10837" w:type="dxa"/>
          </w:tcPr>
          <w:p w14:paraId="415775E1" w14:textId="7E84A769" w:rsidR="00700A24" w:rsidRDefault="00EA5438" w:rsidP="00F37383">
            <w:pPr>
              <w:pStyle w:val="ListParagraph"/>
              <w:numPr>
                <w:ilvl w:val="0"/>
                <w:numId w:val="11"/>
              </w:numPr>
              <w:spacing w:before="240" w:line="276" w:lineRule="auto"/>
              <w:ind w:left="706"/>
              <w:contextualSpacing w:val="0"/>
            </w:pPr>
            <w:r>
              <w:t xml:space="preserve">Large health systems have </w:t>
            </w:r>
            <w:r w:rsidR="00700A24">
              <w:t>access to large numbers of patients offering opportunity for significant impact on cancer prevention</w:t>
            </w:r>
          </w:p>
          <w:p w14:paraId="42175B5C" w14:textId="3005C455" w:rsidR="00C573F6" w:rsidRDefault="00C573F6" w:rsidP="00F37383">
            <w:pPr>
              <w:pStyle w:val="ListParagraph"/>
              <w:numPr>
                <w:ilvl w:val="0"/>
                <w:numId w:val="11"/>
              </w:numPr>
              <w:spacing w:before="240" w:line="276" w:lineRule="auto"/>
              <w:ind w:left="706"/>
              <w:contextualSpacing w:val="0"/>
            </w:pPr>
            <w:r>
              <w:t>Policy and practice changes can improve workflows, automate tasks, and reduce missed opportunities to vaccinate patients</w:t>
            </w:r>
          </w:p>
          <w:p w14:paraId="6849BF40" w14:textId="1D72A2A2" w:rsidR="00C573F6" w:rsidRDefault="00C573F6" w:rsidP="00F37383">
            <w:pPr>
              <w:pStyle w:val="ListParagraph"/>
              <w:numPr>
                <w:ilvl w:val="0"/>
                <w:numId w:val="11"/>
              </w:numPr>
              <w:spacing w:before="240" w:line="276" w:lineRule="auto"/>
              <w:ind w:left="706"/>
              <w:contextualSpacing w:val="0"/>
            </w:pPr>
            <w:r>
              <w:t>HPV vaccination lags significantly behind other adolescent vaccinations that are being successfully delivered to 80-90% of age-eligible patients</w:t>
            </w:r>
          </w:p>
          <w:p w14:paraId="74D4B58C" w14:textId="182E9EB0" w:rsidR="00CA0F7A" w:rsidRDefault="00C573F6" w:rsidP="00F37383">
            <w:pPr>
              <w:pStyle w:val="ListParagraph"/>
              <w:numPr>
                <w:ilvl w:val="0"/>
                <w:numId w:val="11"/>
              </w:numPr>
              <w:spacing w:before="240" w:line="276" w:lineRule="auto"/>
              <w:ind w:left="706"/>
              <w:contextualSpacing w:val="0"/>
            </w:pPr>
            <w:r>
              <w:t>Without a quality improvement framework, p</w:t>
            </w:r>
            <w:r w:rsidR="00700A24">
              <w:t>roviders</w:t>
            </w:r>
            <w:r>
              <w:t xml:space="preserve"> and/or practices may not be familiar with</w:t>
            </w:r>
            <w:r w:rsidR="00700A24">
              <w:t xml:space="preserve"> their HPV vaccination rates</w:t>
            </w:r>
          </w:p>
          <w:p w14:paraId="4F8A8C98" w14:textId="5453DD91" w:rsidR="00C573F6" w:rsidRDefault="00C573F6" w:rsidP="00F37383">
            <w:pPr>
              <w:pStyle w:val="ListParagraph"/>
              <w:numPr>
                <w:ilvl w:val="0"/>
                <w:numId w:val="11"/>
              </w:numPr>
              <w:spacing w:before="240" w:line="276" w:lineRule="auto"/>
              <w:ind w:left="706"/>
              <w:contextualSpacing w:val="0"/>
            </w:pPr>
            <w:r>
              <w:t>A systems approach sets organizational expectations and a proactive mindset around cancer prevention</w:t>
            </w:r>
          </w:p>
          <w:p w14:paraId="17BFA9B9" w14:textId="08EC9D1F" w:rsidR="00893C37" w:rsidRDefault="00EA5438" w:rsidP="00F37383">
            <w:pPr>
              <w:pStyle w:val="ListParagraph"/>
              <w:numPr>
                <w:ilvl w:val="0"/>
                <w:numId w:val="11"/>
              </w:numPr>
              <w:spacing w:before="240" w:line="276" w:lineRule="auto"/>
              <w:ind w:left="706"/>
              <w:contextualSpacing w:val="0"/>
            </w:pPr>
            <w:r>
              <w:t>A</w:t>
            </w:r>
            <w:r w:rsidR="00700A24">
              <w:t>n integrated</w:t>
            </w:r>
            <w:r>
              <w:t xml:space="preserve"> systems approach </w:t>
            </w:r>
            <w:r w:rsidR="00C573F6">
              <w:t>can engage</w:t>
            </w:r>
            <w:r>
              <w:t xml:space="preserve"> champions from the treatment</w:t>
            </w:r>
            <w:r w:rsidR="00F42CE2">
              <w:t xml:space="preserve"> end of the cancer continuum who can speak to the long-term impacts of HPV cancers </w:t>
            </w:r>
          </w:p>
          <w:p w14:paraId="4E9C7CA4" w14:textId="2F081209" w:rsidR="00F37383" w:rsidRDefault="00700A24" w:rsidP="00F37383">
            <w:pPr>
              <w:pStyle w:val="ListParagraph"/>
              <w:numPr>
                <w:ilvl w:val="0"/>
                <w:numId w:val="11"/>
              </w:numPr>
              <w:spacing w:before="240" w:line="276" w:lineRule="auto"/>
              <w:ind w:left="706"/>
              <w:contextualSpacing w:val="0"/>
            </w:pPr>
            <w:r>
              <w:t>HPV vaccination can deliver on the triple aim by lowering systems cancer/precancer care costs, improve patients’ experience with preventive care, and improve overall population health</w:t>
            </w:r>
          </w:p>
        </w:tc>
      </w:tr>
      <w:tr w:rsidR="00F42CE2" w14:paraId="0DF1172B" w14:textId="77777777" w:rsidTr="00971006">
        <w:tc>
          <w:tcPr>
            <w:tcW w:w="2118" w:type="dxa"/>
            <w:shd w:val="clear" w:color="auto" w:fill="007B87" w:themeFill="accent3" w:themeFillShade="BF"/>
          </w:tcPr>
          <w:p w14:paraId="37B5BA71" w14:textId="6415E895" w:rsidR="00F42CE2" w:rsidRDefault="00F42CE2" w:rsidP="008317E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MEETING SCHEDULE</w:t>
            </w:r>
          </w:p>
        </w:tc>
        <w:tc>
          <w:tcPr>
            <w:tcW w:w="10837" w:type="dxa"/>
          </w:tcPr>
          <w:p w14:paraId="604F99A1" w14:textId="5C136E9B" w:rsidR="00F42CE2" w:rsidRPr="00F42CE2" w:rsidRDefault="00F42CE2" w:rsidP="00631902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654" w:hanging="270"/>
            </w:pPr>
            <w:r w:rsidRPr="00F42CE2">
              <w:t>Monthly</w:t>
            </w:r>
            <w:r w:rsidR="00E04D77">
              <w:t xml:space="preserve"> to start</w:t>
            </w:r>
            <w:r w:rsidRPr="00F42CE2">
              <w:t xml:space="preserve">; alternate </w:t>
            </w:r>
            <w:r w:rsidR="001A50C6">
              <w:t xml:space="preserve">days/times from month to month </w:t>
            </w:r>
          </w:p>
          <w:p w14:paraId="51BE55DE" w14:textId="0CEB01B2" w:rsidR="00F42CE2" w:rsidRPr="00C04737" w:rsidRDefault="001A50C6" w:rsidP="00C0473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654" w:hanging="270"/>
            </w:pPr>
            <w:r>
              <w:t>Based on Doodle poll results and Chair’s availability</w:t>
            </w:r>
          </w:p>
        </w:tc>
      </w:tr>
      <w:tr w:rsidR="00CA0F7A" w14:paraId="1F3EBF4E" w14:textId="77777777" w:rsidTr="00971006">
        <w:tc>
          <w:tcPr>
            <w:tcW w:w="2118" w:type="dxa"/>
            <w:shd w:val="clear" w:color="auto" w:fill="007B87" w:themeFill="accent3" w:themeFillShade="BF"/>
          </w:tcPr>
          <w:p w14:paraId="33B8A708" w14:textId="77777777" w:rsidR="008B6771" w:rsidRDefault="008B6771" w:rsidP="008317E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DRAFT </w:t>
            </w:r>
          </w:p>
          <w:p w14:paraId="4B2745B7" w14:textId="2BC31483" w:rsidR="00CA0F7A" w:rsidRPr="00971006" w:rsidRDefault="0094236A" w:rsidP="008317E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OBJECTIVES</w:t>
            </w:r>
            <w:r w:rsidR="00700A24">
              <w:rPr>
                <w:b/>
                <w:color w:val="FFFFFF" w:themeColor="background1"/>
              </w:rPr>
              <w:t>:</w:t>
            </w:r>
          </w:p>
          <w:p w14:paraId="3CAA5094" w14:textId="77777777" w:rsidR="00CA0F7A" w:rsidRPr="00971006" w:rsidRDefault="00CA0F7A" w:rsidP="008317E7">
            <w:pPr>
              <w:rPr>
                <w:b/>
                <w:color w:val="FFFFFF" w:themeColor="background1"/>
              </w:rPr>
            </w:pPr>
          </w:p>
        </w:tc>
        <w:tc>
          <w:tcPr>
            <w:tcW w:w="10837" w:type="dxa"/>
          </w:tcPr>
          <w:p w14:paraId="06D8E382" w14:textId="59D016F7" w:rsidR="00971006" w:rsidRPr="008B6771" w:rsidRDefault="00303F96" w:rsidP="008B6771">
            <w:pPr>
              <w:pStyle w:val="ListParagraph"/>
              <w:numPr>
                <w:ilvl w:val="0"/>
                <w:numId w:val="18"/>
              </w:numPr>
              <w:spacing w:before="240" w:line="276" w:lineRule="auto"/>
              <w:ind w:left="654" w:hanging="274"/>
              <w:contextualSpacing w:val="0"/>
            </w:pPr>
            <w:r>
              <w:t xml:space="preserve">DISCOVERY: </w:t>
            </w:r>
            <w:r w:rsidR="00700A24" w:rsidRPr="008B6771">
              <w:t>By Dec. 2018</w:t>
            </w:r>
            <w:r w:rsidR="00971006" w:rsidRPr="008B6771">
              <w:t xml:space="preserve">, </w:t>
            </w:r>
            <w:r w:rsidR="005A2A1A" w:rsidRPr="008B6771">
              <w:t>the task group will</w:t>
            </w:r>
            <w:r w:rsidR="00971006" w:rsidRPr="008B6771">
              <w:t xml:space="preserve"> engage</w:t>
            </w:r>
            <w:r w:rsidR="00F42CE2" w:rsidRPr="008B6771">
              <w:t xml:space="preserve"> and learn from</w:t>
            </w:r>
            <w:r w:rsidR="00971006" w:rsidRPr="008B6771">
              <w:t xml:space="preserve"> at least </w:t>
            </w:r>
            <w:r w:rsidR="00700A24" w:rsidRPr="008B6771">
              <w:t xml:space="preserve">four health systems that have successfully implemented HPV initiatives </w:t>
            </w:r>
            <w:r w:rsidR="005A2A1A" w:rsidRPr="008B6771">
              <w:t>in their health system</w:t>
            </w:r>
          </w:p>
          <w:p w14:paraId="2ED10C6B" w14:textId="76720221" w:rsidR="001A50C6" w:rsidRPr="008B6771" w:rsidRDefault="00303F96" w:rsidP="008B6771">
            <w:pPr>
              <w:pStyle w:val="ListParagraph"/>
              <w:numPr>
                <w:ilvl w:val="0"/>
                <w:numId w:val="13"/>
              </w:numPr>
              <w:spacing w:before="240" w:line="276" w:lineRule="auto"/>
              <w:ind w:left="650" w:hanging="274"/>
              <w:contextualSpacing w:val="0"/>
            </w:pPr>
            <w:r>
              <w:t xml:space="preserve">PLANNING: </w:t>
            </w:r>
            <w:r w:rsidR="001A50C6" w:rsidRPr="008B6771">
              <w:t xml:space="preserve">By Jan. 2019, </w:t>
            </w:r>
            <w:r w:rsidR="001A50C6" w:rsidRPr="009B3730">
              <w:rPr>
                <w:i/>
              </w:rPr>
              <w:t>if funding becomes available</w:t>
            </w:r>
            <w:r w:rsidR="001A50C6" w:rsidRPr="008B6771">
              <w:t xml:space="preserve">, we will convene an in-person meeting of task group </w:t>
            </w:r>
            <w:r w:rsidR="005A2A1A" w:rsidRPr="008B6771">
              <w:t>members for strategic planning</w:t>
            </w:r>
            <w:r w:rsidR="0033679D">
              <w:t xml:space="preserve"> and networking</w:t>
            </w:r>
          </w:p>
          <w:p w14:paraId="2ED10C6B" w14:textId="76720221" w:rsidR="001A50C6" w:rsidRPr="008B6771" w:rsidRDefault="00303F96" w:rsidP="008B6771">
            <w:pPr>
              <w:pStyle w:val="ListParagraph"/>
              <w:numPr>
                <w:ilvl w:val="0"/>
                <w:numId w:val="13"/>
              </w:numPr>
              <w:spacing w:before="240" w:line="276" w:lineRule="auto"/>
              <w:ind w:left="650" w:hanging="274"/>
              <w:contextualSpacing w:val="0"/>
            </w:pPr>
            <w:r>
              <w:t xml:space="preserve">INFO EXCHANGE: </w:t>
            </w:r>
            <w:r w:rsidR="001A50C6" w:rsidRPr="008B6771">
              <w:t>By Jan. 2019, we will launch a new webpage for IDS and showcase promising practices, with a goal of 500 unique page views per m</w:t>
            </w:r>
            <w:r w:rsidR="005A2A1A" w:rsidRPr="008B6771">
              <w:t>onth</w:t>
            </w:r>
          </w:p>
          <w:p w14:paraId="1FD7D09F" w14:textId="15A2F426" w:rsidR="005A2A1A" w:rsidRDefault="00303F96" w:rsidP="008B6771">
            <w:pPr>
              <w:pStyle w:val="ListParagraph"/>
              <w:numPr>
                <w:ilvl w:val="0"/>
                <w:numId w:val="13"/>
              </w:numPr>
              <w:spacing w:before="240" w:line="276" w:lineRule="auto"/>
              <w:ind w:left="650" w:hanging="274"/>
              <w:contextualSpacing w:val="0"/>
            </w:pPr>
            <w:r>
              <w:t xml:space="preserve">INFO EXCHANGE: </w:t>
            </w:r>
            <w:r w:rsidR="005A2A1A" w:rsidRPr="008B6771">
              <w:t xml:space="preserve">By Feb. 2018, we </w:t>
            </w:r>
            <w:r w:rsidR="005A2A1A" w:rsidRPr="008B6771">
              <w:t>will</w:t>
            </w:r>
            <w:r w:rsidR="005A2A1A" w:rsidRPr="008B6771">
              <w:t xml:space="preserve"> host</w:t>
            </w:r>
            <w:r w:rsidR="005A2A1A" w:rsidRPr="008B6771">
              <w:t xml:space="preserve"> or post</w:t>
            </w:r>
            <w:r w:rsidR="005A2A1A" w:rsidRPr="008B6771">
              <w:t xml:space="preserve"> a webinar on IDS </w:t>
            </w:r>
            <w:r w:rsidR="005A2A1A" w:rsidRPr="008B6771">
              <w:t xml:space="preserve">promising practices </w:t>
            </w:r>
            <w:r w:rsidR="005A2A1A" w:rsidRPr="008B6771">
              <w:t>that reaches at least 40 mid-sized health systems</w:t>
            </w:r>
          </w:p>
          <w:p w14:paraId="277D1426" w14:textId="1F1ADE13" w:rsidR="00303F96" w:rsidRPr="008B6771" w:rsidRDefault="00303F96" w:rsidP="008B6771">
            <w:pPr>
              <w:pStyle w:val="ListParagraph"/>
              <w:numPr>
                <w:ilvl w:val="0"/>
                <w:numId w:val="13"/>
              </w:numPr>
              <w:spacing w:before="240" w:line="276" w:lineRule="auto"/>
              <w:ind w:left="650" w:hanging="274"/>
              <w:contextualSpacing w:val="0"/>
            </w:pPr>
            <w:r>
              <w:t xml:space="preserve">CONVENE: By Sep. 2019, </w:t>
            </w:r>
            <w:r w:rsidRPr="0051059B">
              <w:rPr>
                <w:i/>
              </w:rPr>
              <w:t>if funding becomes available</w:t>
            </w:r>
            <w:r>
              <w:t>, convene a select group of IDS leaders to spur action on HPV prioritization</w:t>
            </w:r>
          </w:p>
          <w:p w14:paraId="0448DA89" w14:textId="32878FC3" w:rsidR="00893C37" w:rsidRPr="001A50C6" w:rsidRDefault="00303F96" w:rsidP="008B6771">
            <w:pPr>
              <w:pStyle w:val="ListParagraph"/>
              <w:numPr>
                <w:ilvl w:val="0"/>
                <w:numId w:val="13"/>
              </w:numPr>
              <w:spacing w:before="240" w:line="276" w:lineRule="auto"/>
              <w:ind w:left="650" w:hanging="274"/>
              <w:contextualSpacing w:val="0"/>
            </w:pPr>
            <w:r>
              <w:t xml:space="preserve">EVALUATION: </w:t>
            </w:r>
            <w:r w:rsidR="001A50C6" w:rsidRPr="008B6771">
              <w:t>By Sep. 2019, we will evaluate the implementation and perceived value of the Large System Action Guides in a pilot with ten health systems</w:t>
            </w:r>
            <w:r w:rsidR="001A50C6">
              <w:rPr>
                <w:color w:val="606611" w:themeColor="accent6" w:themeShade="80"/>
              </w:rPr>
              <w:t>.</w:t>
            </w:r>
          </w:p>
          <w:p w14:paraId="417ACE07" w14:textId="01ADD173" w:rsidR="001A50C6" w:rsidRPr="006176FF" w:rsidRDefault="001A50C6" w:rsidP="005A2A1A">
            <w:pPr>
              <w:pStyle w:val="ListParagraph"/>
              <w:spacing w:line="276" w:lineRule="auto"/>
              <w:ind w:left="650"/>
            </w:pPr>
          </w:p>
        </w:tc>
      </w:tr>
      <w:tr w:rsidR="00275940" w14:paraId="2232E9FA" w14:textId="77777777" w:rsidTr="00971006">
        <w:tc>
          <w:tcPr>
            <w:tcW w:w="2118" w:type="dxa"/>
            <w:shd w:val="clear" w:color="auto" w:fill="007B87" w:themeFill="accent3" w:themeFillShade="BF"/>
          </w:tcPr>
          <w:p w14:paraId="453DE83B" w14:textId="2057D356" w:rsidR="00275940" w:rsidRPr="00971006" w:rsidRDefault="00275940" w:rsidP="008317E7">
            <w:pPr>
              <w:rPr>
                <w:b/>
                <w:color w:val="FFFFFF" w:themeColor="background1"/>
              </w:rPr>
            </w:pPr>
            <w:r w:rsidRPr="00971006">
              <w:rPr>
                <w:b/>
                <w:color w:val="FFFFFF" w:themeColor="background1"/>
              </w:rPr>
              <w:t>TARGET AUDIENCES</w:t>
            </w:r>
            <w:r w:rsidR="009A301D">
              <w:rPr>
                <w:b/>
                <w:color w:val="FFFFFF" w:themeColor="background1"/>
              </w:rPr>
              <w:t>—</w:t>
            </w:r>
            <w:r w:rsidR="009A301D" w:rsidRPr="009A301D">
              <w:rPr>
                <w:i/>
                <w:color w:val="FFFFFF" w:themeColor="background1"/>
              </w:rPr>
              <w:t>may depend on project ultimately selected</w:t>
            </w:r>
            <w:r w:rsidRPr="00971006">
              <w:rPr>
                <w:b/>
                <w:color w:val="FFFFFF" w:themeColor="background1"/>
              </w:rPr>
              <w:t>:</w:t>
            </w:r>
          </w:p>
        </w:tc>
        <w:tc>
          <w:tcPr>
            <w:tcW w:w="10837" w:type="dxa"/>
          </w:tcPr>
          <w:p w14:paraId="7302F18D" w14:textId="339A161B" w:rsidR="00275940" w:rsidRDefault="00F962D9" w:rsidP="008B6771">
            <w:pPr>
              <w:pStyle w:val="ListParagraph"/>
              <w:numPr>
                <w:ilvl w:val="0"/>
                <w:numId w:val="11"/>
              </w:numPr>
              <w:spacing w:before="240"/>
              <w:ind w:left="706"/>
              <w:contextualSpacing w:val="0"/>
            </w:pPr>
            <w:r>
              <w:t xml:space="preserve">Mid to </w:t>
            </w:r>
            <w:r w:rsidR="005A2A1A">
              <w:t>large sized health systems serving adolescent populations</w:t>
            </w:r>
            <w:bookmarkStart w:id="0" w:name="_GoBack"/>
            <w:bookmarkEnd w:id="0"/>
          </w:p>
          <w:p w14:paraId="67EB9F59" w14:textId="7C1ED36A" w:rsidR="005A2A1A" w:rsidRDefault="005A2A1A" w:rsidP="008B6771">
            <w:pPr>
              <w:pStyle w:val="ListParagraph"/>
              <w:numPr>
                <w:ilvl w:val="0"/>
                <w:numId w:val="11"/>
              </w:numPr>
              <w:spacing w:before="240"/>
              <w:ind w:left="706"/>
              <w:contextualSpacing w:val="0"/>
            </w:pPr>
            <w:r>
              <w:t>Health system leaders</w:t>
            </w:r>
          </w:p>
          <w:p w14:paraId="1AB9320B" w14:textId="3C200B1B" w:rsidR="005A2A1A" w:rsidRDefault="005A2A1A" w:rsidP="008B6771">
            <w:pPr>
              <w:pStyle w:val="ListParagraph"/>
              <w:numPr>
                <w:ilvl w:val="0"/>
                <w:numId w:val="11"/>
              </w:numPr>
              <w:spacing w:before="240"/>
              <w:ind w:left="706"/>
              <w:contextualSpacing w:val="0"/>
            </w:pPr>
            <w:r>
              <w:t>Quality improvement professionals</w:t>
            </w:r>
          </w:p>
          <w:p w14:paraId="104AE98A" w14:textId="77777777" w:rsidR="0022482F" w:rsidRDefault="00700A24" w:rsidP="008B6771">
            <w:pPr>
              <w:pStyle w:val="ListParagraph"/>
              <w:numPr>
                <w:ilvl w:val="0"/>
                <w:numId w:val="11"/>
              </w:numPr>
              <w:spacing w:before="240"/>
              <w:ind w:left="706"/>
              <w:contextualSpacing w:val="0"/>
            </w:pPr>
            <w:r>
              <w:t>Health systems in underperforming metropolitan areas/regions/states</w:t>
            </w:r>
          </w:p>
          <w:p w14:paraId="1C4BC78B" w14:textId="6F5AFA8D" w:rsidR="00700A24" w:rsidRDefault="00700A24" w:rsidP="00700A24">
            <w:pPr>
              <w:pStyle w:val="ListParagraph"/>
              <w:ind w:left="700"/>
            </w:pPr>
          </w:p>
        </w:tc>
      </w:tr>
    </w:tbl>
    <w:p w14:paraId="2EA9712F" w14:textId="0C04A345" w:rsidR="00325BA7" w:rsidRDefault="00325BA7" w:rsidP="007F423D"/>
    <w:p w14:paraId="28F8381A" w14:textId="7F3938DE" w:rsidR="003F6CE0" w:rsidRDefault="003F6CE0"/>
    <w:sectPr w:rsidR="003F6CE0" w:rsidSect="00DA0BF3">
      <w:footerReference w:type="default" r:id="rId12"/>
      <w:pgSz w:w="15840" w:h="12240" w:orient="landscape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24788" w14:textId="77777777" w:rsidR="00891536" w:rsidRDefault="00891536" w:rsidP="0022482F">
      <w:pPr>
        <w:spacing w:after="0" w:line="240" w:lineRule="auto"/>
      </w:pPr>
      <w:r>
        <w:separator/>
      </w:r>
    </w:p>
  </w:endnote>
  <w:endnote w:type="continuationSeparator" w:id="0">
    <w:p w14:paraId="38001E99" w14:textId="77777777" w:rsidR="00891536" w:rsidRDefault="00891536" w:rsidP="0022482F">
      <w:pPr>
        <w:spacing w:after="0" w:line="240" w:lineRule="auto"/>
      </w:pPr>
      <w:r>
        <w:continuationSeparator/>
      </w:r>
    </w:p>
  </w:endnote>
  <w:endnote w:type="continuationNotice" w:id="1">
    <w:p w14:paraId="38370AA6" w14:textId="77777777" w:rsidR="00891536" w:rsidRDefault="008915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1409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6A472" w14:textId="2A7A4CDD" w:rsidR="00F42CE2" w:rsidRDefault="00F42C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C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A9F6C2" w14:textId="35190249" w:rsidR="00F42CE2" w:rsidRDefault="00F42CE2" w:rsidP="001D6B7C">
    <w:pPr>
      <w:pStyle w:val="Footer"/>
      <w:tabs>
        <w:tab w:val="left" w:pos="864"/>
      </w:tabs>
    </w:pPr>
    <w:r>
      <w:tab/>
      <w:t>INTEGRATED DELIVERY SYSTEM TASK GROUP OVERVIEW</w:t>
    </w:r>
    <w:r w:rsidR="001A50C6">
      <w:t xml:space="preserve">—Updated Sep. </w:t>
    </w:r>
    <w:r>
      <w:t>2018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33325" w14:textId="77777777" w:rsidR="00891536" w:rsidRDefault="00891536" w:rsidP="0022482F">
      <w:pPr>
        <w:spacing w:after="0" w:line="240" w:lineRule="auto"/>
      </w:pPr>
      <w:r>
        <w:separator/>
      </w:r>
    </w:p>
  </w:footnote>
  <w:footnote w:type="continuationSeparator" w:id="0">
    <w:p w14:paraId="622CDCB0" w14:textId="77777777" w:rsidR="00891536" w:rsidRDefault="00891536" w:rsidP="0022482F">
      <w:pPr>
        <w:spacing w:after="0" w:line="240" w:lineRule="auto"/>
      </w:pPr>
      <w:r>
        <w:continuationSeparator/>
      </w:r>
    </w:p>
  </w:footnote>
  <w:footnote w:type="continuationNotice" w:id="1">
    <w:p w14:paraId="26760793" w14:textId="77777777" w:rsidR="00891536" w:rsidRDefault="008915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1F5"/>
    <w:multiLevelType w:val="hybridMultilevel"/>
    <w:tmpl w:val="71623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65F70"/>
    <w:multiLevelType w:val="hybridMultilevel"/>
    <w:tmpl w:val="21A8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62EC"/>
    <w:multiLevelType w:val="hybridMultilevel"/>
    <w:tmpl w:val="9258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250"/>
    <w:multiLevelType w:val="hybridMultilevel"/>
    <w:tmpl w:val="9430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C1814"/>
    <w:multiLevelType w:val="hybridMultilevel"/>
    <w:tmpl w:val="C4A8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2BE7"/>
    <w:multiLevelType w:val="hybridMultilevel"/>
    <w:tmpl w:val="FE28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11890"/>
    <w:multiLevelType w:val="hybridMultilevel"/>
    <w:tmpl w:val="FC28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542B5"/>
    <w:multiLevelType w:val="hybridMultilevel"/>
    <w:tmpl w:val="9824442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0F665C9F"/>
    <w:multiLevelType w:val="hybridMultilevel"/>
    <w:tmpl w:val="02F4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45F8A"/>
    <w:multiLevelType w:val="hybridMultilevel"/>
    <w:tmpl w:val="FA8C5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CE71FC"/>
    <w:multiLevelType w:val="hybridMultilevel"/>
    <w:tmpl w:val="2294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75F9F"/>
    <w:multiLevelType w:val="hybridMultilevel"/>
    <w:tmpl w:val="40D8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F39B8"/>
    <w:multiLevelType w:val="hybridMultilevel"/>
    <w:tmpl w:val="193A0576"/>
    <w:lvl w:ilvl="0" w:tplc="ADD8D3E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343A6C"/>
    <w:multiLevelType w:val="hybridMultilevel"/>
    <w:tmpl w:val="F5D490D4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 w15:restartNumberingAfterBreak="0">
    <w:nsid w:val="3FD7622C"/>
    <w:multiLevelType w:val="hybridMultilevel"/>
    <w:tmpl w:val="0204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F4502"/>
    <w:multiLevelType w:val="hybridMultilevel"/>
    <w:tmpl w:val="5AC0F86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21444F1"/>
    <w:multiLevelType w:val="hybridMultilevel"/>
    <w:tmpl w:val="218C44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6D4DCD"/>
    <w:multiLevelType w:val="hybridMultilevel"/>
    <w:tmpl w:val="027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47C95"/>
    <w:multiLevelType w:val="hybridMultilevel"/>
    <w:tmpl w:val="C17C2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08590E"/>
    <w:multiLevelType w:val="hybridMultilevel"/>
    <w:tmpl w:val="A6967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3E5622"/>
    <w:multiLevelType w:val="hybridMultilevel"/>
    <w:tmpl w:val="526EB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F64ADE"/>
    <w:multiLevelType w:val="hybridMultilevel"/>
    <w:tmpl w:val="B72CC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322A99"/>
    <w:multiLevelType w:val="hybridMultilevel"/>
    <w:tmpl w:val="BE14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42870"/>
    <w:multiLevelType w:val="hybridMultilevel"/>
    <w:tmpl w:val="BCDCDD22"/>
    <w:lvl w:ilvl="0" w:tplc="EADEF34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5B7D10F6"/>
    <w:multiLevelType w:val="hybridMultilevel"/>
    <w:tmpl w:val="A9CE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D0D80"/>
    <w:multiLevelType w:val="hybridMultilevel"/>
    <w:tmpl w:val="344E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25D1D"/>
    <w:multiLevelType w:val="hybridMultilevel"/>
    <w:tmpl w:val="D2D0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D29D0"/>
    <w:multiLevelType w:val="hybridMultilevel"/>
    <w:tmpl w:val="4E3A8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B35618"/>
    <w:multiLevelType w:val="hybridMultilevel"/>
    <w:tmpl w:val="4CEC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02D8E"/>
    <w:multiLevelType w:val="multilevel"/>
    <w:tmpl w:val="DA80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810231"/>
    <w:multiLevelType w:val="hybridMultilevel"/>
    <w:tmpl w:val="5E3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4029B"/>
    <w:multiLevelType w:val="hybridMultilevel"/>
    <w:tmpl w:val="E8DA940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7ED75735"/>
    <w:multiLevelType w:val="hybridMultilevel"/>
    <w:tmpl w:val="983E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5"/>
  </w:num>
  <w:num w:numId="4">
    <w:abstractNumId w:val="1"/>
  </w:num>
  <w:num w:numId="5">
    <w:abstractNumId w:val="14"/>
  </w:num>
  <w:num w:numId="6">
    <w:abstractNumId w:val="3"/>
  </w:num>
  <w:num w:numId="7">
    <w:abstractNumId w:val="16"/>
  </w:num>
  <w:num w:numId="8">
    <w:abstractNumId w:val="30"/>
  </w:num>
  <w:num w:numId="9">
    <w:abstractNumId w:val="10"/>
  </w:num>
  <w:num w:numId="10">
    <w:abstractNumId w:val="8"/>
  </w:num>
  <w:num w:numId="11">
    <w:abstractNumId w:val="31"/>
  </w:num>
  <w:num w:numId="12">
    <w:abstractNumId w:val="12"/>
  </w:num>
  <w:num w:numId="13">
    <w:abstractNumId w:val="7"/>
  </w:num>
  <w:num w:numId="14">
    <w:abstractNumId w:val="23"/>
  </w:num>
  <w:num w:numId="15">
    <w:abstractNumId w:val="26"/>
  </w:num>
  <w:num w:numId="16">
    <w:abstractNumId w:val="15"/>
  </w:num>
  <w:num w:numId="17">
    <w:abstractNumId w:val="32"/>
  </w:num>
  <w:num w:numId="18">
    <w:abstractNumId w:val="2"/>
  </w:num>
  <w:num w:numId="19">
    <w:abstractNumId w:val="22"/>
  </w:num>
  <w:num w:numId="20">
    <w:abstractNumId w:val="19"/>
  </w:num>
  <w:num w:numId="21">
    <w:abstractNumId w:val="17"/>
  </w:num>
  <w:num w:numId="22">
    <w:abstractNumId w:val="13"/>
  </w:num>
  <w:num w:numId="23">
    <w:abstractNumId w:val="6"/>
  </w:num>
  <w:num w:numId="24">
    <w:abstractNumId w:val="20"/>
  </w:num>
  <w:num w:numId="25">
    <w:abstractNumId w:val="4"/>
  </w:num>
  <w:num w:numId="26">
    <w:abstractNumId w:val="27"/>
  </w:num>
  <w:num w:numId="27">
    <w:abstractNumId w:val="18"/>
  </w:num>
  <w:num w:numId="28">
    <w:abstractNumId w:val="28"/>
  </w:num>
  <w:num w:numId="29">
    <w:abstractNumId w:val="0"/>
  </w:num>
  <w:num w:numId="30">
    <w:abstractNumId w:val="21"/>
  </w:num>
  <w:num w:numId="31">
    <w:abstractNumId w:val="29"/>
    <w:lvlOverride w:ilvl="0">
      <w:startOverride w:val="1"/>
    </w:lvlOverride>
  </w:num>
  <w:num w:numId="32">
    <w:abstractNumId w:val="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91"/>
    <w:rsid w:val="00007508"/>
    <w:rsid w:val="000108BD"/>
    <w:rsid w:val="00010C01"/>
    <w:rsid w:val="00030DC7"/>
    <w:rsid w:val="00046058"/>
    <w:rsid w:val="00050FF7"/>
    <w:rsid w:val="0008760D"/>
    <w:rsid w:val="000972E2"/>
    <w:rsid w:val="000C326C"/>
    <w:rsid w:val="000E3791"/>
    <w:rsid w:val="000E3843"/>
    <w:rsid w:val="000F6888"/>
    <w:rsid w:val="00165E2C"/>
    <w:rsid w:val="001A50C6"/>
    <w:rsid w:val="001D6B7C"/>
    <w:rsid w:val="001E18EA"/>
    <w:rsid w:val="001F7265"/>
    <w:rsid w:val="0022482F"/>
    <w:rsid w:val="002300D5"/>
    <w:rsid w:val="0026747F"/>
    <w:rsid w:val="002740E6"/>
    <w:rsid w:val="00274AFB"/>
    <w:rsid w:val="00275940"/>
    <w:rsid w:val="00277AF8"/>
    <w:rsid w:val="002829E5"/>
    <w:rsid w:val="002E5AD6"/>
    <w:rsid w:val="002F798E"/>
    <w:rsid w:val="00303F96"/>
    <w:rsid w:val="003064BE"/>
    <w:rsid w:val="00325BA7"/>
    <w:rsid w:val="0033679D"/>
    <w:rsid w:val="00372EB3"/>
    <w:rsid w:val="00392B50"/>
    <w:rsid w:val="003A36E8"/>
    <w:rsid w:val="003A71D1"/>
    <w:rsid w:val="003D19FD"/>
    <w:rsid w:val="003D69C4"/>
    <w:rsid w:val="003F6CE0"/>
    <w:rsid w:val="00411A42"/>
    <w:rsid w:val="00443F19"/>
    <w:rsid w:val="00450D66"/>
    <w:rsid w:val="004634C3"/>
    <w:rsid w:val="004F07DE"/>
    <w:rsid w:val="004F42A6"/>
    <w:rsid w:val="004F52B1"/>
    <w:rsid w:val="0051059B"/>
    <w:rsid w:val="0052460C"/>
    <w:rsid w:val="00560486"/>
    <w:rsid w:val="005A2A1A"/>
    <w:rsid w:val="005C268B"/>
    <w:rsid w:val="005E1027"/>
    <w:rsid w:val="005F7385"/>
    <w:rsid w:val="006176FF"/>
    <w:rsid w:val="00631902"/>
    <w:rsid w:val="00647C63"/>
    <w:rsid w:val="00700A24"/>
    <w:rsid w:val="00724A79"/>
    <w:rsid w:val="00742C92"/>
    <w:rsid w:val="00751C1D"/>
    <w:rsid w:val="007F423D"/>
    <w:rsid w:val="007F488A"/>
    <w:rsid w:val="008317E7"/>
    <w:rsid w:val="008333E9"/>
    <w:rsid w:val="00873094"/>
    <w:rsid w:val="00891536"/>
    <w:rsid w:val="00893C37"/>
    <w:rsid w:val="008B620D"/>
    <w:rsid w:val="008B6771"/>
    <w:rsid w:val="008C1F04"/>
    <w:rsid w:val="008E010A"/>
    <w:rsid w:val="0094236A"/>
    <w:rsid w:val="00970DE6"/>
    <w:rsid w:val="00971006"/>
    <w:rsid w:val="00980588"/>
    <w:rsid w:val="009A301D"/>
    <w:rsid w:val="009B3730"/>
    <w:rsid w:val="009D3821"/>
    <w:rsid w:val="009D7AFA"/>
    <w:rsid w:val="009F0112"/>
    <w:rsid w:val="00A14A30"/>
    <w:rsid w:val="00A83930"/>
    <w:rsid w:val="00A8672E"/>
    <w:rsid w:val="00AB3BA5"/>
    <w:rsid w:val="00AC1A32"/>
    <w:rsid w:val="00AC3C0C"/>
    <w:rsid w:val="00AE2C03"/>
    <w:rsid w:val="00B04D6E"/>
    <w:rsid w:val="00B21221"/>
    <w:rsid w:val="00B41217"/>
    <w:rsid w:val="00B81A89"/>
    <w:rsid w:val="00B90129"/>
    <w:rsid w:val="00BD1F7B"/>
    <w:rsid w:val="00C04737"/>
    <w:rsid w:val="00C573F6"/>
    <w:rsid w:val="00CA0F7A"/>
    <w:rsid w:val="00CE3884"/>
    <w:rsid w:val="00D13727"/>
    <w:rsid w:val="00D252B8"/>
    <w:rsid w:val="00D57632"/>
    <w:rsid w:val="00DA0BF3"/>
    <w:rsid w:val="00DA4A96"/>
    <w:rsid w:val="00DC3571"/>
    <w:rsid w:val="00DF6271"/>
    <w:rsid w:val="00E04D77"/>
    <w:rsid w:val="00E81600"/>
    <w:rsid w:val="00E955A1"/>
    <w:rsid w:val="00EA5438"/>
    <w:rsid w:val="00EC2184"/>
    <w:rsid w:val="00ED1EC0"/>
    <w:rsid w:val="00F0538E"/>
    <w:rsid w:val="00F12227"/>
    <w:rsid w:val="00F37383"/>
    <w:rsid w:val="00F41A65"/>
    <w:rsid w:val="00F42CE2"/>
    <w:rsid w:val="00F446AE"/>
    <w:rsid w:val="00F44A76"/>
    <w:rsid w:val="00F60066"/>
    <w:rsid w:val="00F962D9"/>
    <w:rsid w:val="00FB6839"/>
    <w:rsid w:val="00FC1806"/>
    <w:rsid w:val="00FC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E5C8C"/>
  <w15:docId w15:val="{AE8EBFEE-30C2-40AA-84EE-8BDB7171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7E7"/>
    <w:pPr>
      <w:ind w:left="720"/>
      <w:contextualSpacing/>
    </w:pPr>
  </w:style>
  <w:style w:type="table" w:styleId="TableGrid">
    <w:name w:val="Table Grid"/>
    <w:basedOn w:val="TableNormal"/>
    <w:uiPriority w:val="39"/>
    <w:rsid w:val="00CE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82F"/>
  </w:style>
  <w:style w:type="paragraph" w:styleId="Footer">
    <w:name w:val="footer"/>
    <w:basedOn w:val="Normal"/>
    <w:link w:val="FooterChar"/>
    <w:uiPriority w:val="99"/>
    <w:unhideWhenUsed/>
    <w:rsid w:val="0022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82F"/>
  </w:style>
  <w:style w:type="character" w:styleId="CommentReference">
    <w:name w:val="annotation reference"/>
    <w:basedOn w:val="DefaultParagraphFont"/>
    <w:uiPriority w:val="99"/>
    <w:semiHidden/>
    <w:unhideWhenUsed/>
    <w:rsid w:val="00ED1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36E8"/>
    <w:rPr>
      <w:color w:val="00748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C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Cstheme">
  <a:themeElements>
    <a:clrScheme name="HPV VACs">
      <a:dk1>
        <a:sysClr val="windowText" lastClr="000000"/>
      </a:dk1>
      <a:lt1>
        <a:sysClr val="window" lastClr="FFFFFF"/>
      </a:lt1>
      <a:dk2>
        <a:srgbClr val="007481"/>
      </a:dk2>
      <a:lt2>
        <a:srgbClr val="EEECE1"/>
      </a:lt2>
      <a:accent1>
        <a:srgbClr val="003B4C"/>
      </a:accent1>
      <a:accent2>
        <a:srgbClr val="007481"/>
      </a:accent2>
      <a:accent3>
        <a:srgbClr val="00A5B5"/>
      </a:accent3>
      <a:accent4>
        <a:srgbClr val="73DAD9"/>
      </a:accent4>
      <a:accent5>
        <a:srgbClr val="4BACC6"/>
      </a:accent5>
      <a:accent6>
        <a:srgbClr val="C1CD23"/>
      </a:accent6>
      <a:hlink>
        <a:srgbClr val="007481"/>
      </a:hlink>
      <a:folHlink>
        <a:srgbClr val="C1CD2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3e536b8f-f225-4235-9594-b286dd07f7c3" xsi:nil="true"/>
    <mjve xmlns="3e536b8f-f225-4235-9594-b286dd07f7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FE4473C7A7E44A3B5D2C9ED864013" ma:contentTypeVersion="2" ma:contentTypeDescription="Create a new document." ma:contentTypeScope="" ma:versionID="d945ea61c8699da7333d524360ee623e">
  <xsd:schema xmlns:xsd="http://www.w3.org/2001/XMLSchema" xmlns:xs="http://www.w3.org/2001/XMLSchema" xmlns:p="http://schemas.microsoft.com/office/2006/metadata/properties" xmlns:ns2="3e536b8f-f225-4235-9594-b286dd07f7c3" targetNamespace="http://schemas.microsoft.com/office/2006/metadata/properties" ma:root="true" ma:fieldsID="f6e319ac8b4d01c06281c25d8036f8a8" ns2:_="">
    <xsd:import namespace="3e536b8f-f225-4235-9594-b286dd07f7c3"/>
    <xsd:element name="properties">
      <xsd:complexType>
        <xsd:sequence>
          <xsd:element name="documentManagement">
            <xsd:complexType>
              <xsd:all>
                <xsd:element ref="ns2:mjve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36b8f-f225-4235-9594-b286dd07f7c3" elementFormDefault="qualified">
    <xsd:import namespace="http://schemas.microsoft.com/office/2006/documentManagement/types"/>
    <xsd:import namespace="http://schemas.microsoft.com/office/infopath/2007/PartnerControls"/>
    <xsd:element name="mjve" ma:index="8" nillable="true" ma:displayName="Status" ma:internalName="mjve">
      <xsd:simpleType>
        <xsd:restriction base="dms:Text"/>
      </xsd:simpleType>
    </xsd:element>
    <xsd:element name="Description0" ma:index="9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D54D-1FE7-4893-8007-C1436B1D3E2D}">
  <ds:schemaRefs>
    <ds:schemaRef ds:uri="http://schemas.microsoft.com/office/2006/metadata/properties"/>
    <ds:schemaRef ds:uri="http://schemas.microsoft.com/office/infopath/2007/PartnerControls"/>
    <ds:schemaRef ds:uri="3e536b8f-f225-4235-9594-b286dd07f7c3"/>
  </ds:schemaRefs>
</ds:datastoreItem>
</file>

<file path=customXml/itemProps2.xml><?xml version="1.0" encoding="utf-8"?>
<ds:datastoreItem xmlns:ds="http://schemas.openxmlformats.org/officeDocument/2006/customXml" ds:itemID="{1DD26730-A916-442D-8581-73A1F279D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36b8f-f225-4235-9594-b286dd07f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A04F17-77E9-483F-B8B9-F949B59605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98D724-1BF3-46A4-8BC1-C1B37822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DaSilva Batista</dc:creator>
  <cp:lastModifiedBy>Jennifer Nkonga</cp:lastModifiedBy>
  <cp:revision>14</cp:revision>
  <dcterms:created xsi:type="dcterms:W3CDTF">2018-09-14T15:00:00Z</dcterms:created>
  <dcterms:modified xsi:type="dcterms:W3CDTF">2018-09-14T20:32:00Z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0x010100022FE4473C7A7E44A3B5D2C9ED864013</vt:lpwstr>
  </property>
</Properties>
</file>